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294" w:rsidRPr="00554BC9" w:rsidRDefault="00777294" w:rsidP="003637B3">
      <w:pPr>
        <w:spacing w:after="0" w:line="276" w:lineRule="auto"/>
        <w:jc w:val="center"/>
        <w:rPr>
          <w:rFonts w:ascii="Calibri" w:eastAsia="Times New Roman" w:hAnsi="Calibri" w:cs="Calibri"/>
          <w:b/>
          <w:sz w:val="24"/>
          <w:szCs w:val="24"/>
          <w:lang w:eastAsia="hu-HU"/>
        </w:rPr>
      </w:pPr>
      <w:r w:rsidRPr="00554BC9">
        <w:rPr>
          <w:rFonts w:ascii="Calibri" w:eastAsia="Times New Roman" w:hAnsi="Calibri" w:cs="Calibri"/>
          <w:b/>
          <w:sz w:val="24"/>
          <w:szCs w:val="24"/>
          <w:lang w:eastAsia="hu-HU"/>
        </w:rPr>
        <w:t>EMLÉKEZTETŐ</w:t>
      </w:r>
    </w:p>
    <w:p w:rsidR="00777294" w:rsidRPr="00554BC9" w:rsidRDefault="00777294" w:rsidP="003637B3">
      <w:pPr>
        <w:spacing w:after="0" w:line="276" w:lineRule="auto"/>
        <w:jc w:val="center"/>
        <w:rPr>
          <w:rFonts w:ascii="Calibri" w:eastAsia="Times New Roman" w:hAnsi="Calibri" w:cs="Calibri"/>
          <w:b/>
          <w:sz w:val="24"/>
          <w:szCs w:val="24"/>
          <w:lang w:eastAsia="hu-HU"/>
        </w:rPr>
      </w:pPr>
      <w:r w:rsidRPr="00554BC9">
        <w:rPr>
          <w:rFonts w:ascii="Calibri" w:eastAsia="Times New Roman" w:hAnsi="Calibri" w:cs="Calibri"/>
          <w:b/>
          <w:sz w:val="24"/>
          <w:szCs w:val="24"/>
          <w:lang w:eastAsia="hu-HU"/>
        </w:rPr>
        <w:t xml:space="preserve">a VDSZ elnöksége </w:t>
      </w:r>
      <w:r>
        <w:rPr>
          <w:rFonts w:ascii="Calibri" w:eastAsia="Times New Roman" w:hAnsi="Calibri" w:cs="Calibri"/>
          <w:b/>
          <w:sz w:val="24"/>
          <w:szCs w:val="24"/>
          <w:lang w:eastAsia="hu-HU"/>
        </w:rPr>
        <w:t xml:space="preserve">2018. </w:t>
      </w:r>
      <w:r w:rsidR="004F3A74">
        <w:rPr>
          <w:rFonts w:ascii="Calibri" w:eastAsia="Times New Roman" w:hAnsi="Calibri" w:cs="Calibri"/>
          <w:b/>
          <w:sz w:val="24"/>
          <w:szCs w:val="24"/>
          <w:lang w:eastAsia="hu-HU"/>
        </w:rPr>
        <w:t>június</w:t>
      </w:r>
      <w:r>
        <w:rPr>
          <w:rFonts w:ascii="Calibri" w:eastAsia="Times New Roman" w:hAnsi="Calibri" w:cs="Calibri"/>
          <w:b/>
          <w:sz w:val="24"/>
          <w:szCs w:val="24"/>
          <w:lang w:eastAsia="hu-HU"/>
        </w:rPr>
        <w:t xml:space="preserve"> </w:t>
      </w:r>
      <w:r w:rsidR="004F3A74">
        <w:rPr>
          <w:rFonts w:ascii="Calibri" w:eastAsia="Times New Roman" w:hAnsi="Calibri" w:cs="Calibri"/>
          <w:b/>
          <w:sz w:val="24"/>
          <w:szCs w:val="24"/>
          <w:lang w:eastAsia="hu-HU"/>
        </w:rPr>
        <w:t>27</w:t>
      </w:r>
      <w:r>
        <w:rPr>
          <w:rFonts w:ascii="Calibri" w:eastAsia="Times New Roman" w:hAnsi="Calibri" w:cs="Calibri"/>
          <w:b/>
          <w:sz w:val="24"/>
          <w:szCs w:val="24"/>
          <w:lang w:eastAsia="hu-HU"/>
        </w:rPr>
        <w:t>-</w:t>
      </w:r>
      <w:r w:rsidR="004F3A74">
        <w:rPr>
          <w:rFonts w:ascii="Calibri" w:eastAsia="Times New Roman" w:hAnsi="Calibri" w:cs="Calibri"/>
          <w:b/>
          <w:sz w:val="24"/>
          <w:szCs w:val="24"/>
          <w:lang w:eastAsia="hu-HU"/>
        </w:rPr>
        <w:t>é</w:t>
      </w:r>
      <w:r>
        <w:rPr>
          <w:rFonts w:ascii="Calibri" w:eastAsia="Times New Roman" w:hAnsi="Calibri" w:cs="Calibri"/>
          <w:b/>
          <w:sz w:val="24"/>
          <w:szCs w:val="24"/>
          <w:lang w:eastAsia="hu-HU"/>
        </w:rPr>
        <w:t>n, Budapesten, a VDSZ székházában</w:t>
      </w:r>
      <w:r w:rsidRPr="00554BC9">
        <w:rPr>
          <w:rFonts w:ascii="Calibri" w:eastAsia="Times New Roman" w:hAnsi="Calibri" w:cs="Calibri"/>
          <w:b/>
          <w:sz w:val="24"/>
          <w:szCs w:val="24"/>
          <w:lang w:eastAsia="hu-HU"/>
        </w:rPr>
        <w:t xml:space="preserve"> megtartott üléséről </w:t>
      </w:r>
    </w:p>
    <w:p w:rsidR="00777294" w:rsidRDefault="00777294" w:rsidP="003637B3">
      <w:pPr>
        <w:spacing w:after="0" w:line="276" w:lineRule="auto"/>
        <w:jc w:val="both"/>
        <w:rPr>
          <w:rFonts w:ascii="Calibri" w:eastAsia="Times New Roman" w:hAnsi="Calibri" w:cs="Calibri"/>
          <w:sz w:val="24"/>
          <w:szCs w:val="24"/>
          <w:lang w:eastAsia="hu-HU"/>
        </w:rPr>
      </w:pPr>
    </w:p>
    <w:p w:rsidR="000859EE" w:rsidRDefault="000859EE" w:rsidP="003637B3">
      <w:pPr>
        <w:spacing w:after="0" w:line="276" w:lineRule="auto"/>
        <w:jc w:val="both"/>
        <w:rPr>
          <w:rFonts w:ascii="Calibri" w:eastAsia="Times New Roman" w:hAnsi="Calibri" w:cs="Calibri"/>
          <w:sz w:val="24"/>
          <w:szCs w:val="24"/>
          <w:lang w:eastAsia="hu-HU"/>
        </w:rPr>
      </w:pPr>
      <w:r>
        <w:rPr>
          <w:rFonts w:ascii="Calibri" w:eastAsia="Times New Roman" w:hAnsi="Calibri" w:cs="Calibri"/>
          <w:sz w:val="24"/>
          <w:szCs w:val="24"/>
          <w:lang w:eastAsia="hu-HU"/>
        </w:rPr>
        <w:t>Székely Tamás köszönti Győri Gabriellát, a VDSZ Ifjúsági tagozatának új vezetőjét. Kéri, hogy pár mondatban mutatkozzon be.</w:t>
      </w:r>
    </w:p>
    <w:p w:rsidR="000859EE" w:rsidRDefault="000859EE" w:rsidP="003637B3">
      <w:pPr>
        <w:spacing w:after="0" w:line="276" w:lineRule="auto"/>
        <w:jc w:val="both"/>
        <w:rPr>
          <w:rFonts w:ascii="Calibri" w:eastAsia="Times New Roman" w:hAnsi="Calibri" w:cs="Calibri"/>
          <w:sz w:val="24"/>
          <w:szCs w:val="24"/>
          <w:lang w:eastAsia="hu-HU"/>
        </w:rPr>
      </w:pPr>
      <w:r>
        <w:rPr>
          <w:rFonts w:ascii="Calibri" w:eastAsia="Times New Roman" w:hAnsi="Calibri" w:cs="Calibri"/>
          <w:sz w:val="24"/>
          <w:szCs w:val="24"/>
          <w:lang w:eastAsia="hu-HU"/>
        </w:rPr>
        <w:t xml:space="preserve">Győri Gabriella köszönti az Elnökség tagjait. Elmondta, hogy május óta </w:t>
      </w:r>
      <w:r w:rsidR="00420421">
        <w:rPr>
          <w:rFonts w:ascii="Calibri" w:eastAsia="Times New Roman" w:hAnsi="Calibri" w:cs="Calibri"/>
          <w:sz w:val="24"/>
          <w:szCs w:val="24"/>
          <w:lang w:eastAsia="hu-HU"/>
        </w:rPr>
        <w:t xml:space="preserve">ő az </w:t>
      </w:r>
      <w:r w:rsidR="00386FD9">
        <w:rPr>
          <w:rFonts w:ascii="Calibri" w:eastAsia="Times New Roman" w:hAnsi="Calibri" w:cs="Calibri"/>
          <w:sz w:val="24"/>
          <w:szCs w:val="24"/>
          <w:lang w:eastAsia="hu-HU"/>
        </w:rPr>
        <w:t xml:space="preserve">Ifjúsági tagozat vezetője. Jelenleg az EGIS-ben dolgozik, vegyészmérnökként. Igyekszik többféle képzésen részt venni (MASZSZ, </w:t>
      </w:r>
      <w:proofErr w:type="spellStart"/>
      <w:r w:rsidR="00386FD9">
        <w:rPr>
          <w:rFonts w:ascii="Calibri" w:eastAsia="Times New Roman" w:hAnsi="Calibri" w:cs="Calibri"/>
          <w:sz w:val="24"/>
          <w:szCs w:val="24"/>
          <w:lang w:eastAsia="hu-HU"/>
        </w:rPr>
        <w:t>Ceytun</w:t>
      </w:r>
      <w:proofErr w:type="spellEnd"/>
      <w:r w:rsidR="00386FD9">
        <w:rPr>
          <w:rFonts w:ascii="Calibri" w:eastAsia="Times New Roman" w:hAnsi="Calibri" w:cs="Calibri"/>
          <w:sz w:val="24"/>
          <w:szCs w:val="24"/>
          <w:lang w:eastAsia="hu-HU"/>
        </w:rPr>
        <w:t xml:space="preserve">), és ezekről tájékoztatást adni. </w:t>
      </w:r>
    </w:p>
    <w:p w:rsidR="00386FD9" w:rsidRDefault="00386FD9" w:rsidP="003637B3">
      <w:pPr>
        <w:spacing w:after="0" w:line="276" w:lineRule="auto"/>
        <w:jc w:val="both"/>
        <w:rPr>
          <w:rFonts w:ascii="Calibri" w:eastAsia="Times New Roman" w:hAnsi="Calibri" w:cs="Calibri"/>
          <w:sz w:val="24"/>
          <w:szCs w:val="24"/>
          <w:lang w:eastAsia="hu-HU"/>
        </w:rPr>
      </w:pPr>
    </w:p>
    <w:p w:rsidR="00386FD9" w:rsidRPr="00554BC9" w:rsidRDefault="00386FD9" w:rsidP="003637B3">
      <w:pPr>
        <w:spacing w:after="0" w:line="276" w:lineRule="auto"/>
        <w:jc w:val="both"/>
        <w:rPr>
          <w:rFonts w:ascii="Calibri" w:eastAsia="Times New Roman" w:hAnsi="Calibri" w:cs="Calibri"/>
          <w:sz w:val="24"/>
          <w:szCs w:val="24"/>
          <w:lang w:eastAsia="hu-HU"/>
        </w:rPr>
      </w:pPr>
      <w:r>
        <w:rPr>
          <w:rFonts w:ascii="Calibri" w:eastAsia="Times New Roman" w:hAnsi="Calibri" w:cs="Calibri"/>
          <w:sz w:val="24"/>
          <w:szCs w:val="24"/>
          <w:lang w:eastAsia="hu-HU"/>
        </w:rPr>
        <w:t xml:space="preserve">Ferenci Imréné: Napirend előtt kért lehetőséget felszólalni. Úgy tapasztalta, hogy a szemesi üdülőben vannak hiányosságok. A Richter szakszervezet egy bizonyos összeget szeretne felajánlani, hogy az üdülőt otthonosabbá alakítsák. Tagdíjkiegészítésként 200.000 forint támogatást nyújtanak az üdülő fejlesztésére. Kéri az Elnökség tagjait, hogy kövessék példájukat, és ajánljanak fel bizonyos összeget az üdülő fejlesztésére. </w:t>
      </w:r>
    </w:p>
    <w:p w:rsidR="003A21C8" w:rsidRDefault="003A21C8" w:rsidP="003637B3">
      <w:pPr>
        <w:spacing w:after="0" w:line="276" w:lineRule="auto"/>
        <w:jc w:val="both"/>
        <w:rPr>
          <w:rFonts w:ascii="Calibri" w:eastAsia="Times New Roman" w:hAnsi="Calibri" w:cs="Calibri"/>
          <w:b/>
          <w:sz w:val="24"/>
          <w:szCs w:val="24"/>
          <w:lang w:eastAsia="hu-HU"/>
        </w:rPr>
      </w:pPr>
    </w:p>
    <w:p w:rsidR="00777294" w:rsidRPr="00554BC9" w:rsidRDefault="00777294" w:rsidP="003637B3">
      <w:pPr>
        <w:spacing w:after="0" w:line="276" w:lineRule="auto"/>
        <w:jc w:val="both"/>
        <w:rPr>
          <w:rFonts w:ascii="Calibri" w:eastAsia="Times New Roman" w:hAnsi="Calibri" w:cs="Calibri"/>
          <w:sz w:val="24"/>
          <w:szCs w:val="24"/>
          <w:lang w:eastAsia="hu-HU"/>
        </w:rPr>
      </w:pPr>
      <w:r w:rsidRPr="00554BC9">
        <w:rPr>
          <w:rFonts w:ascii="Calibri" w:eastAsia="Times New Roman" w:hAnsi="Calibri" w:cs="Calibri"/>
          <w:b/>
          <w:sz w:val="24"/>
          <w:szCs w:val="24"/>
          <w:lang w:eastAsia="hu-HU"/>
        </w:rPr>
        <w:t xml:space="preserve">Jelen vannak: </w:t>
      </w:r>
      <w:r w:rsidRPr="00554BC9">
        <w:rPr>
          <w:rFonts w:ascii="Calibri" w:eastAsia="Times New Roman" w:hAnsi="Calibri" w:cs="Calibri"/>
          <w:sz w:val="24"/>
          <w:szCs w:val="24"/>
          <w:lang w:eastAsia="hu-HU"/>
        </w:rPr>
        <w:t>jelenléti ív szerint.</w:t>
      </w:r>
    </w:p>
    <w:p w:rsidR="009B3BBB" w:rsidRDefault="009B3BBB" w:rsidP="009B3BBB">
      <w:pPr>
        <w:spacing w:after="0" w:line="276" w:lineRule="auto"/>
        <w:jc w:val="both"/>
        <w:rPr>
          <w:sz w:val="24"/>
          <w:szCs w:val="24"/>
          <w:highlight w:val="yellow"/>
        </w:rPr>
      </w:pPr>
      <w:r w:rsidRPr="00050E57">
        <w:rPr>
          <w:sz w:val="24"/>
          <w:szCs w:val="24"/>
        </w:rPr>
        <w:t>Sz</w:t>
      </w:r>
      <w:r>
        <w:rPr>
          <w:sz w:val="24"/>
          <w:szCs w:val="24"/>
        </w:rPr>
        <w:t>ékely Tamás megnyitja az elnökségi ülést</w:t>
      </w:r>
      <w:r w:rsidRPr="00050E57">
        <w:rPr>
          <w:sz w:val="24"/>
          <w:szCs w:val="24"/>
        </w:rPr>
        <w:t xml:space="preserve">. </w:t>
      </w:r>
      <w:r>
        <w:rPr>
          <w:sz w:val="24"/>
          <w:szCs w:val="24"/>
        </w:rPr>
        <w:t xml:space="preserve">Megállapítja, hogy a jelenléti ív alapján az Elnökség </w:t>
      </w:r>
      <w:r w:rsidRPr="00334CCD">
        <w:rPr>
          <w:sz w:val="24"/>
          <w:szCs w:val="24"/>
        </w:rPr>
        <w:t>határozatképes.</w:t>
      </w:r>
    </w:p>
    <w:p w:rsidR="00334CCD" w:rsidRDefault="00334CCD" w:rsidP="003637B3">
      <w:pPr>
        <w:spacing w:after="0" w:line="276" w:lineRule="auto"/>
        <w:jc w:val="both"/>
        <w:rPr>
          <w:rFonts w:ascii="Calibri" w:eastAsia="Times New Roman" w:hAnsi="Calibri" w:cs="Calibri"/>
          <w:sz w:val="24"/>
          <w:szCs w:val="24"/>
          <w:lang w:eastAsia="hu-HU"/>
        </w:rPr>
      </w:pPr>
    </w:p>
    <w:p w:rsidR="009B3BBB" w:rsidRDefault="009B3BBB" w:rsidP="003637B3">
      <w:pPr>
        <w:spacing w:after="0" w:line="276" w:lineRule="auto"/>
        <w:jc w:val="both"/>
        <w:rPr>
          <w:b/>
          <w:sz w:val="24"/>
          <w:szCs w:val="24"/>
        </w:rPr>
      </w:pPr>
      <w:r>
        <w:rPr>
          <w:rFonts w:ascii="Calibri" w:eastAsia="Times New Roman" w:hAnsi="Calibri" w:cs="Calibri"/>
          <w:b/>
          <w:sz w:val="24"/>
          <w:szCs w:val="24"/>
          <w:lang w:eastAsia="hu-HU"/>
        </w:rPr>
        <w:t>Jegyzőkönyv h</w:t>
      </w:r>
      <w:r w:rsidRPr="00554BC9">
        <w:rPr>
          <w:rFonts w:ascii="Calibri" w:eastAsia="Times New Roman" w:hAnsi="Calibri" w:cs="Calibri"/>
          <w:b/>
          <w:sz w:val="24"/>
          <w:szCs w:val="24"/>
          <w:lang w:eastAsia="hu-HU"/>
        </w:rPr>
        <w:t>itelesítők:</w:t>
      </w:r>
      <w:r>
        <w:rPr>
          <w:rFonts w:ascii="Calibri" w:eastAsia="Times New Roman" w:hAnsi="Calibri" w:cs="Calibri"/>
          <w:b/>
          <w:sz w:val="24"/>
          <w:szCs w:val="24"/>
          <w:lang w:eastAsia="hu-HU"/>
        </w:rPr>
        <w:t xml:space="preserve"> Tóth Éva (PKDSZ), Sas László</w:t>
      </w:r>
    </w:p>
    <w:p w:rsidR="00334CCD" w:rsidRDefault="00334CCD" w:rsidP="003637B3">
      <w:pPr>
        <w:spacing w:after="0" w:line="276" w:lineRule="auto"/>
        <w:jc w:val="both"/>
        <w:rPr>
          <w:sz w:val="24"/>
          <w:szCs w:val="24"/>
        </w:rPr>
      </w:pPr>
      <w:r>
        <w:rPr>
          <w:sz w:val="24"/>
          <w:szCs w:val="24"/>
        </w:rPr>
        <w:t>A jegyző</w:t>
      </w:r>
      <w:r w:rsidRPr="00050E57">
        <w:rPr>
          <w:sz w:val="24"/>
          <w:szCs w:val="24"/>
        </w:rPr>
        <w:t>köny</w:t>
      </w:r>
      <w:r>
        <w:rPr>
          <w:sz w:val="24"/>
          <w:szCs w:val="24"/>
        </w:rPr>
        <w:t>v</w:t>
      </w:r>
      <w:r w:rsidRPr="00050E57">
        <w:rPr>
          <w:sz w:val="24"/>
          <w:szCs w:val="24"/>
        </w:rPr>
        <w:t xml:space="preserve"> vezetés</w:t>
      </w:r>
      <w:r>
        <w:rPr>
          <w:sz w:val="24"/>
          <w:szCs w:val="24"/>
        </w:rPr>
        <w:t xml:space="preserve">ét dr. Horváth-Lénárt Szilvia </w:t>
      </w:r>
      <w:r w:rsidRPr="00050E57">
        <w:rPr>
          <w:sz w:val="24"/>
          <w:szCs w:val="24"/>
        </w:rPr>
        <w:t>végzi</w:t>
      </w:r>
      <w:r>
        <w:rPr>
          <w:sz w:val="24"/>
          <w:szCs w:val="24"/>
        </w:rPr>
        <w:t>.</w:t>
      </w:r>
    </w:p>
    <w:p w:rsidR="00334CCD" w:rsidRPr="00050E57" w:rsidRDefault="00334CCD" w:rsidP="003637B3">
      <w:pPr>
        <w:spacing w:after="0" w:line="276" w:lineRule="auto"/>
        <w:jc w:val="both"/>
        <w:rPr>
          <w:sz w:val="24"/>
          <w:szCs w:val="24"/>
        </w:rPr>
      </w:pPr>
      <w:r>
        <w:rPr>
          <w:sz w:val="24"/>
          <w:szCs w:val="24"/>
        </w:rPr>
        <w:t>Az Elnökség üléséről hanganyag készül, vitás kérdések esetén a hanganyag a jegyzőkönyvvezetőnél vagy a Titkárságon elérhető.</w:t>
      </w:r>
    </w:p>
    <w:p w:rsidR="00777294" w:rsidRPr="00050E57" w:rsidRDefault="00777294" w:rsidP="003637B3">
      <w:pPr>
        <w:spacing w:after="0" w:line="276" w:lineRule="auto"/>
        <w:jc w:val="both"/>
        <w:rPr>
          <w:sz w:val="24"/>
          <w:szCs w:val="24"/>
        </w:rPr>
      </w:pPr>
    </w:p>
    <w:p w:rsidR="00334CCD" w:rsidRDefault="00777294" w:rsidP="009B3BBB">
      <w:pPr>
        <w:spacing w:after="0"/>
        <w:jc w:val="both"/>
        <w:rPr>
          <w:sz w:val="24"/>
          <w:szCs w:val="24"/>
        </w:rPr>
      </w:pPr>
      <w:r>
        <w:rPr>
          <w:sz w:val="24"/>
          <w:szCs w:val="24"/>
        </w:rPr>
        <w:t>Székely Tamás felsorolja a n</w:t>
      </w:r>
      <w:r w:rsidRPr="00050E57">
        <w:rPr>
          <w:sz w:val="24"/>
          <w:szCs w:val="24"/>
        </w:rPr>
        <w:t>apirendi pontok</w:t>
      </w:r>
      <w:r>
        <w:rPr>
          <w:sz w:val="24"/>
          <w:szCs w:val="24"/>
        </w:rPr>
        <w:t xml:space="preserve">at. </w:t>
      </w:r>
      <w:r w:rsidR="00343A5B">
        <w:rPr>
          <w:sz w:val="24"/>
          <w:szCs w:val="24"/>
        </w:rPr>
        <w:t xml:space="preserve">Javasolja, hogy a 4. ponttal kezdjék az ülést. </w:t>
      </w:r>
      <w:r w:rsidR="009B3BBB">
        <w:rPr>
          <w:sz w:val="24"/>
          <w:szCs w:val="24"/>
        </w:rPr>
        <w:t xml:space="preserve">Az Elnökség a </w:t>
      </w:r>
      <w:r w:rsidR="009B3BBB" w:rsidRPr="00EC05C8">
        <w:rPr>
          <w:sz w:val="24"/>
          <w:szCs w:val="24"/>
        </w:rPr>
        <w:t>napirendet egyhangú</w:t>
      </w:r>
      <w:r w:rsidR="009B3BBB">
        <w:rPr>
          <w:sz w:val="24"/>
          <w:szCs w:val="24"/>
        </w:rPr>
        <w:t>lag</w:t>
      </w:r>
      <w:r w:rsidR="009B3BBB" w:rsidRPr="00EC05C8">
        <w:rPr>
          <w:sz w:val="24"/>
          <w:szCs w:val="24"/>
        </w:rPr>
        <w:t xml:space="preserve"> elfogadta.</w:t>
      </w:r>
    </w:p>
    <w:p w:rsidR="00B41C14" w:rsidRDefault="00B41C14" w:rsidP="003637B3">
      <w:pPr>
        <w:spacing w:after="0" w:line="276" w:lineRule="auto"/>
        <w:jc w:val="both"/>
        <w:rPr>
          <w:b/>
          <w:sz w:val="24"/>
          <w:szCs w:val="24"/>
        </w:rPr>
      </w:pPr>
    </w:p>
    <w:p w:rsidR="00777294" w:rsidRPr="00886783" w:rsidRDefault="00777294" w:rsidP="003637B3">
      <w:pPr>
        <w:spacing w:after="0" w:line="276" w:lineRule="auto"/>
        <w:jc w:val="both"/>
        <w:rPr>
          <w:b/>
          <w:sz w:val="24"/>
          <w:szCs w:val="24"/>
        </w:rPr>
      </w:pPr>
      <w:r w:rsidRPr="00886783">
        <w:rPr>
          <w:b/>
          <w:sz w:val="24"/>
          <w:szCs w:val="24"/>
        </w:rPr>
        <w:t xml:space="preserve">Az Elnökségi ülés napirendi pontjai: </w:t>
      </w:r>
    </w:p>
    <w:p w:rsidR="00B77991" w:rsidRDefault="00B77991" w:rsidP="009A0DF8">
      <w:pPr>
        <w:spacing w:after="0" w:line="276" w:lineRule="auto"/>
        <w:jc w:val="both"/>
        <w:rPr>
          <w:sz w:val="24"/>
          <w:szCs w:val="24"/>
        </w:rPr>
      </w:pPr>
    </w:p>
    <w:p w:rsidR="00386FD9" w:rsidRPr="00343A5B" w:rsidRDefault="00386FD9" w:rsidP="00386FD9">
      <w:pPr>
        <w:numPr>
          <w:ilvl w:val="0"/>
          <w:numId w:val="1"/>
        </w:numPr>
        <w:spacing w:after="0" w:line="240" w:lineRule="auto"/>
        <w:contextualSpacing/>
        <w:jc w:val="both"/>
        <w:rPr>
          <w:rFonts w:eastAsia="Times New Roman" w:cstheme="minorHAnsi"/>
          <w:b/>
          <w:color w:val="000000"/>
          <w:sz w:val="24"/>
          <w:szCs w:val="24"/>
          <w:lang w:eastAsia="hu-HU"/>
        </w:rPr>
      </w:pPr>
      <w:r w:rsidRPr="00343A5B">
        <w:rPr>
          <w:rFonts w:eastAsia="Times New Roman" w:cstheme="minorHAnsi"/>
          <w:b/>
          <w:color w:val="000000"/>
          <w:sz w:val="24"/>
          <w:szCs w:val="24"/>
          <w:lang w:eastAsia="hu-HU"/>
        </w:rPr>
        <w:t>Tájékoztató a VDSZ 2018. évi költségvetésének időarányos teljesítéséről. Előadó: Székely Tamás.</w:t>
      </w:r>
    </w:p>
    <w:p w:rsidR="00386FD9" w:rsidRPr="00343A5B" w:rsidRDefault="00386FD9" w:rsidP="00386FD9">
      <w:pPr>
        <w:numPr>
          <w:ilvl w:val="0"/>
          <w:numId w:val="1"/>
        </w:numPr>
        <w:spacing w:after="0" w:line="240" w:lineRule="auto"/>
        <w:contextualSpacing/>
        <w:jc w:val="both"/>
        <w:rPr>
          <w:rFonts w:eastAsia="Times New Roman" w:cstheme="minorHAnsi"/>
          <w:b/>
          <w:color w:val="000000"/>
          <w:sz w:val="24"/>
          <w:szCs w:val="24"/>
          <w:lang w:eastAsia="hu-HU"/>
        </w:rPr>
      </w:pPr>
      <w:r w:rsidRPr="00343A5B">
        <w:rPr>
          <w:rFonts w:eastAsia="Times New Roman" w:cstheme="minorHAnsi"/>
          <w:b/>
          <w:color w:val="000000"/>
          <w:sz w:val="24"/>
          <w:szCs w:val="24"/>
          <w:lang w:eastAsia="hu-HU"/>
        </w:rPr>
        <w:t>Tájékoztató a VDSZ tagszervezeteinek tagdíjfizetéséről. Előadó: Székely Tamás.</w:t>
      </w:r>
    </w:p>
    <w:p w:rsidR="00386FD9" w:rsidRPr="00343A5B" w:rsidRDefault="00386FD9" w:rsidP="00386FD9">
      <w:pPr>
        <w:numPr>
          <w:ilvl w:val="0"/>
          <w:numId w:val="1"/>
        </w:numPr>
        <w:spacing w:after="0" w:line="240" w:lineRule="auto"/>
        <w:contextualSpacing/>
        <w:jc w:val="both"/>
        <w:rPr>
          <w:rFonts w:eastAsia="Times New Roman" w:cstheme="minorHAnsi"/>
          <w:b/>
          <w:color w:val="000000"/>
          <w:sz w:val="24"/>
          <w:szCs w:val="24"/>
          <w:lang w:eastAsia="hu-HU"/>
        </w:rPr>
      </w:pPr>
      <w:bookmarkStart w:id="0" w:name="_Hlk527983992"/>
      <w:r w:rsidRPr="00343A5B">
        <w:rPr>
          <w:rFonts w:eastAsia="Times New Roman" w:cstheme="minorHAnsi"/>
          <w:b/>
          <w:color w:val="000000"/>
          <w:sz w:val="24"/>
          <w:szCs w:val="24"/>
          <w:lang w:eastAsia="hu-HU"/>
        </w:rPr>
        <w:t>Tájékoztató a VDSZ 2018. évi fejlesztéseiről, beruházásairól, az ingatlanokkal kapcsolatos ügyekről. Előadó: Kiss Béla.</w:t>
      </w:r>
    </w:p>
    <w:p w:rsidR="00386FD9" w:rsidRPr="00343A5B" w:rsidRDefault="00386FD9" w:rsidP="00386FD9">
      <w:pPr>
        <w:numPr>
          <w:ilvl w:val="0"/>
          <w:numId w:val="1"/>
        </w:numPr>
        <w:spacing w:after="0" w:line="240" w:lineRule="auto"/>
        <w:contextualSpacing/>
        <w:jc w:val="both"/>
        <w:rPr>
          <w:rFonts w:eastAsia="Times New Roman" w:cstheme="minorHAnsi"/>
          <w:b/>
          <w:color w:val="000000"/>
          <w:sz w:val="24"/>
          <w:szCs w:val="24"/>
          <w:lang w:eastAsia="hu-HU"/>
        </w:rPr>
      </w:pPr>
      <w:bookmarkStart w:id="1" w:name="_Hlk527103724"/>
      <w:bookmarkEnd w:id="0"/>
      <w:r w:rsidRPr="00343A5B">
        <w:rPr>
          <w:rFonts w:eastAsia="Times New Roman" w:cstheme="minorHAnsi"/>
          <w:b/>
          <w:color w:val="000000"/>
          <w:sz w:val="24"/>
          <w:szCs w:val="24"/>
          <w:lang w:eastAsia="hu-HU"/>
        </w:rPr>
        <w:t>Javaslat a székház, Balatonszemes és Balatonvilágosi ingatlanokon való napelemek elhelyezésére. Előadó: Kiss Béla.</w:t>
      </w:r>
    </w:p>
    <w:bookmarkEnd w:id="1"/>
    <w:p w:rsidR="00386FD9" w:rsidRPr="00343A5B" w:rsidRDefault="00386FD9" w:rsidP="00386FD9">
      <w:pPr>
        <w:numPr>
          <w:ilvl w:val="0"/>
          <w:numId w:val="1"/>
        </w:numPr>
        <w:spacing w:after="0" w:line="240" w:lineRule="auto"/>
        <w:jc w:val="both"/>
        <w:rPr>
          <w:rFonts w:eastAsia="Times New Roman" w:cstheme="minorHAnsi"/>
          <w:b/>
          <w:color w:val="000000"/>
          <w:sz w:val="24"/>
          <w:szCs w:val="24"/>
          <w:lang w:eastAsia="hu-HU"/>
        </w:rPr>
      </w:pPr>
      <w:r w:rsidRPr="00343A5B">
        <w:rPr>
          <w:rFonts w:eastAsia="Times New Roman" w:cstheme="minorHAnsi"/>
          <w:b/>
          <w:color w:val="000000"/>
          <w:sz w:val="24"/>
          <w:szCs w:val="24"/>
          <w:lang w:eastAsia="hu-HU"/>
        </w:rPr>
        <w:t>Különfélék.</w:t>
      </w:r>
    </w:p>
    <w:p w:rsidR="009B3BBB" w:rsidRDefault="009B3BBB" w:rsidP="009B3BBB">
      <w:pPr>
        <w:spacing w:after="0" w:line="240" w:lineRule="auto"/>
        <w:jc w:val="both"/>
        <w:rPr>
          <w:rFonts w:eastAsia="Times New Roman" w:cstheme="minorHAnsi"/>
          <w:color w:val="000000"/>
          <w:sz w:val="24"/>
          <w:szCs w:val="24"/>
          <w:lang w:eastAsia="hu-HU"/>
        </w:rPr>
      </w:pPr>
    </w:p>
    <w:p w:rsidR="009B3BBB" w:rsidRPr="00386FD9" w:rsidRDefault="009B3BBB" w:rsidP="009B3BBB">
      <w:pPr>
        <w:spacing w:after="0" w:line="240" w:lineRule="auto"/>
        <w:jc w:val="both"/>
        <w:rPr>
          <w:rFonts w:eastAsia="Times New Roman" w:cstheme="minorHAnsi"/>
          <w:color w:val="000000"/>
          <w:sz w:val="24"/>
          <w:szCs w:val="24"/>
          <w:lang w:eastAsia="hu-HU"/>
        </w:rPr>
      </w:pPr>
    </w:p>
    <w:p w:rsidR="003E0795" w:rsidRDefault="003E0795" w:rsidP="00343A5B">
      <w:pPr>
        <w:spacing w:after="0" w:line="240" w:lineRule="auto"/>
        <w:contextualSpacing/>
        <w:jc w:val="both"/>
        <w:rPr>
          <w:rFonts w:eastAsia="Times New Roman" w:cstheme="minorHAnsi"/>
          <w:b/>
          <w:color w:val="000000"/>
          <w:sz w:val="24"/>
          <w:szCs w:val="24"/>
          <w:lang w:eastAsia="hu-HU"/>
        </w:rPr>
      </w:pPr>
    </w:p>
    <w:p w:rsidR="003E0795" w:rsidRDefault="003E0795" w:rsidP="00343A5B">
      <w:pPr>
        <w:spacing w:after="0" w:line="240" w:lineRule="auto"/>
        <w:contextualSpacing/>
        <w:jc w:val="both"/>
        <w:rPr>
          <w:rFonts w:eastAsia="Times New Roman" w:cstheme="minorHAnsi"/>
          <w:b/>
          <w:color w:val="000000"/>
          <w:sz w:val="24"/>
          <w:szCs w:val="24"/>
          <w:lang w:eastAsia="hu-HU"/>
        </w:rPr>
      </w:pPr>
    </w:p>
    <w:p w:rsidR="003E0795" w:rsidRDefault="003E0795" w:rsidP="00343A5B">
      <w:pPr>
        <w:spacing w:after="0" w:line="240" w:lineRule="auto"/>
        <w:contextualSpacing/>
        <w:jc w:val="both"/>
        <w:rPr>
          <w:rFonts w:eastAsia="Times New Roman" w:cstheme="minorHAnsi"/>
          <w:b/>
          <w:color w:val="000000"/>
          <w:sz w:val="24"/>
          <w:szCs w:val="24"/>
          <w:lang w:eastAsia="hu-HU"/>
        </w:rPr>
      </w:pPr>
    </w:p>
    <w:p w:rsidR="00343A5B" w:rsidRPr="00343A5B" w:rsidRDefault="00343A5B" w:rsidP="00343A5B">
      <w:pPr>
        <w:spacing w:after="0" w:line="240" w:lineRule="auto"/>
        <w:contextualSpacing/>
        <w:jc w:val="both"/>
        <w:rPr>
          <w:rFonts w:eastAsia="Times New Roman" w:cstheme="minorHAnsi"/>
          <w:b/>
          <w:color w:val="000000"/>
          <w:sz w:val="24"/>
          <w:szCs w:val="24"/>
          <w:lang w:eastAsia="hu-HU"/>
        </w:rPr>
      </w:pPr>
      <w:r w:rsidRPr="00343A5B">
        <w:rPr>
          <w:rFonts w:eastAsia="Times New Roman" w:cstheme="minorHAnsi"/>
          <w:b/>
          <w:color w:val="000000"/>
          <w:sz w:val="24"/>
          <w:szCs w:val="24"/>
          <w:lang w:eastAsia="hu-HU"/>
        </w:rPr>
        <w:lastRenderedPageBreak/>
        <w:t xml:space="preserve">1. Javaslat a székház, Balatonszemes és Balatonvilágosi ingatlanokon való napelemek elhelyezésére. </w:t>
      </w:r>
    </w:p>
    <w:p w:rsidR="004F3A74" w:rsidRDefault="00343A5B" w:rsidP="009A0DF8">
      <w:pPr>
        <w:spacing w:after="0" w:line="276" w:lineRule="auto"/>
        <w:jc w:val="both"/>
        <w:rPr>
          <w:rFonts w:cstheme="minorHAnsi"/>
          <w:sz w:val="24"/>
          <w:szCs w:val="24"/>
        </w:rPr>
      </w:pPr>
      <w:r>
        <w:rPr>
          <w:rFonts w:cstheme="minorHAnsi"/>
          <w:sz w:val="24"/>
          <w:szCs w:val="24"/>
        </w:rPr>
        <w:t xml:space="preserve">Székely Tamás átadja a szót az </w:t>
      </w:r>
      <w:proofErr w:type="spellStart"/>
      <w:r>
        <w:rPr>
          <w:rFonts w:cstheme="minorHAnsi"/>
          <w:sz w:val="24"/>
          <w:szCs w:val="24"/>
        </w:rPr>
        <w:t>Enregosys</w:t>
      </w:r>
      <w:proofErr w:type="spellEnd"/>
      <w:r>
        <w:rPr>
          <w:rFonts w:cstheme="minorHAnsi"/>
          <w:sz w:val="24"/>
          <w:szCs w:val="24"/>
        </w:rPr>
        <w:t xml:space="preserve"> képviselőjének. Az </w:t>
      </w:r>
      <w:proofErr w:type="spellStart"/>
      <w:r>
        <w:rPr>
          <w:rFonts w:cstheme="minorHAnsi"/>
          <w:sz w:val="24"/>
          <w:szCs w:val="24"/>
        </w:rPr>
        <w:t>Enregosys</w:t>
      </w:r>
      <w:proofErr w:type="spellEnd"/>
      <w:r>
        <w:rPr>
          <w:rFonts w:cstheme="minorHAnsi"/>
          <w:sz w:val="24"/>
          <w:szCs w:val="24"/>
        </w:rPr>
        <w:t xml:space="preserve"> 15 éve bérel irodát a VDSZ székházban. Úgy véli, hogy a döntéshozatal érdekében a témáról és a technológiáról jó, ha az Elnökség tagjai tájékoztatót hallanak.</w:t>
      </w:r>
    </w:p>
    <w:p w:rsidR="00343A5B" w:rsidRDefault="00343A5B" w:rsidP="009A0DF8">
      <w:pPr>
        <w:spacing w:after="0" w:line="276" w:lineRule="auto"/>
        <w:jc w:val="both"/>
        <w:rPr>
          <w:rFonts w:cstheme="minorHAnsi"/>
          <w:sz w:val="24"/>
          <w:szCs w:val="24"/>
        </w:rPr>
      </w:pPr>
    </w:p>
    <w:p w:rsidR="00343A5B" w:rsidRDefault="00343A5B" w:rsidP="009A0DF8">
      <w:pPr>
        <w:spacing w:after="0" w:line="276" w:lineRule="auto"/>
        <w:jc w:val="both"/>
        <w:rPr>
          <w:rFonts w:cstheme="minorHAnsi"/>
          <w:sz w:val="24"/>
          <w:szCs w:val="24"/>
        </w:rPr>
      </w:pPr>
      <w:r>
        <w:rPr>
          <w:rFonts w:cstheme="minorHAnsi"/>
          <w:sz w:val="24"/>
          <w:szCs w:val="24"/>
        </w:rPr>
        <w:t xml:space="preserve">Prohászka Rajmund, az </w:t>
      </w:r>
      <w:proofErr w:type="spellStart"/>
      <w:r>
        <w:rPr>
          <w:rFonts w:cstheme="minorHAnsi"/>
          <w:sz w:val="24"/>
          <w:szCs w:val="24"/>
        </w:rPr>
        <w:t>Energosys</w:t>
      </w:r>
      <w:proofErr w:type="spellEnd"/>
      <w:r>
        <w:rPr>
          <w:rFonts w:cstheme="minorHAnsi"/>
          <w:sz w:val="24"/>
          <w:szCs w:val="24"/>
        </w:rPr>
        <w:t xml:space="preserve"> Zrt. műszaki tanácsadója, a napelemes projekt vezetője. Elmondta, hogy cégük több mint 10 éve működik, energetikával és épületszabályozással foglalkoznak. Több pályázaton vettek, illetve vesznek részt, és 8 éve foglalkoznak napelemekkel. Társasházi napelemekkel is foglalkoznak. </w:t>
      </w:r>
    </w:p>
    <w:p w:rsidR="00343A5B" w:rsidRDefault="00343A5B" w:rsidP="009A0DF8">
      <w:pPr>
        <w:spacing w:after="0" w:line="276" w:lineRule="auto"/>
        <w:jc w:val="both"/>
        <w:rPr>
          <w:rFonts w:cstheme="minorHAnsi"/>
          <w:sz w:val="24"/>
          <w:szCs w:val="24"/>
        </w:rPr>
      </w:pPr>
      <w:r>
        <w:rPr>
          <w:rFonts w:cstheme="minorHAnsi"/>
          <w:sz w:val="24"/>
          <w:szCs w:val="24"/>
        </w:rPr>
        <w:t>Részletes tájékoztatót adott az Elnökségnek a napelemek működési elveiről.</w:t>
      </w:r>
    </w:p>
    <w:p w:rsidR="00343A5B" w:rsidRDefault="00343A5B" w:rsidP="009A0DF8">
      <w:pPr>
        <w:spacing w:after="0" w:line="276" w:lineRule="auto"/>
        <w:jc w:val="both"/>
        <w:rPr>
          <w:rFonts w:cstheme="minorHAnsi"/>
          <w:sz w:val="24"/>
          <w:szCs w:val="24"/>
        </w:rPr>
      </w:pPr>
      <w:r>
        <w:rPr>
          <w:rFonts w:cstheme="minorHAnsi"/>
          <w:sz w:val="24"/>
          <w:szCs w:val="24"/>
        </w:rPr>
        <w:t>Elmondta, hogy a legjobb eredmény április és október között érhető el. A VDSZ székháznak nagyobb az árnyékos része</w:t>
      </w:r>
      <w:r w:rsidR="009564E9">
        <w:rPr>
          <w:rFonts w:cstheme="minorHAnsi"/>
          <w:sz w:val="24"/>
          <w:szCs w:val="24"/>
        </w:rPr>
        <w:t>, ezért kevesebb napelemet tudnak elhelyezni.</w:t>
      </w:r>
    </w:p>
    <w:p w:rsidR="009564E9" w:rsidRDefault="009564E9" w:rsidP="009A0DF8">
      <w:pPr>
        <w:spacing w:after="0" w:line="276" w:lineRule="auto"/>
        <w:jc w:val="both"/>
        <w:rPr>
          <w:rFonts w:cstheme="minorHAnsi"/>
          <w:sz w:val="24"/>
          <w:szCs w:val="24"/>
        </w:rPr>
      </w:pPr>
      <w:r>
        <w:rPr>
          <w:rFonts w:cstheme="minorHAnsi"/>
          <w:sz w:val="24"/>
          <w:szCs w:val="24"/>
        </w:rPr>
        <w:t xml:space="preserve">167 darab, AEG </w:t>
      </w:r>
      <w:proofErr w:type="spellStart"/>
      <w:r>
        <w:rPr>
          <w:rFonts w:cstheme="minorHAnsi"/>
          <w:sz w:val="24"/>
          <w:szCs w:val="24"/>
        </w:rPr>
        <w:t>monokristályos</w:t>
      </w:r>
      <w:proofErr w:type="spellEnd"/>
      <w:r>
        <w:rPr>
          <w:rFonts w:cstheme="minorHAnsi"/>
          <w:sz w:val="24"/>
          <w:szCs w:val="24"/>
        </w:rPr>
        <w:t xml:space="preserve"> gyártmányú napelemet fognak felszerelni, hogy 50 kW teljesítményt le lehessen venni. Optimalizáló egységet is fel fognak szerelni. Figyelemmel lehet kísérni, hogy mennyi energiát termelnek a napelemek. 53.000 kW teljesítményt lehet évente levenni, nyerni. A villanyszámla 63%-át meg lehet spórolni.</w:t>
      </w:r>
    </w:p>
    <w:p w:rsidR="009564E9" w:rsidRDefault="009564E9" w:rsidP="009A0DF8">
      <w:pPr>
        <w:spacing w:after="0" w:line="276" w:lineRule="auto"/>
        <w:jc w:val="both"/>
        <w:rPr>
          <w:rFonts w:cstheme="minorHAnsi"/>
          <w:sz w:val="24"/>
          <w:szCs w:val="24"/>
        </w:rPr>
      </w:pPr>
      <w:r>
        <w:rPr>
          <w:rFonts w:cstheme="minorHAnsi"/>
          <w:sz w:val="24"/>
          <w:szCs w:val="24"/>
        </w:rPr>
        <w:t xml:space="preserve">A balatonvilágosi üdülő fogyasztása igen kevés. Nagyobb teljesítményű napelemeket tesznek fel az autó villamostöltők felszerelése miatt. </w:t>
      </w:r>
      <w:r w:rsidR="00B14041">
        <w:rPr>
          <w:rFonts w:cstheme="minorHAnsi"/>
          <w:sz w:val="24"/>
          <w:szCs w:val="24"/>
        </w:rPr>
        <w:t>A tetőn egy sorban lesz feltéve, de bővíthető. 3025 kW/h a leadott teljesítmény, várhatóan. Az üdülő fogyasztását fedezi.</w:t>
      </w:r>
    </w:p>
    <w:p w:rsidR="00B14041" w:rsidRDefault="00B14041" w:rsidP="009A0DF8">
      <w:pPr>
        <w:spacing w:after="0" w:line="276" w:lineRule="auto"/>
        <w:jc w:val="both"/>
        <w:rPr>
          <w:rFonts w:cstheme="minorHAnsi"/>
          <w:sz w:val="24"/>
          <w:szCs w:val="24"/>
        </w:rPr>
      </w:pPr>
      <w:r>
        <w:rPr>
          <w:rFonts w:cstheme="minorHAnsi"/>
          <w:sz w:val="24"/>
          <w:szCs w:val="24"/>
        </w:rPr>
        <w:t>Balatonszemesen kicsivel több a fogyasztás. Lesz azonban egy szauna is, és ennek a fogyasztását is figyelembe vették. 10.45 kW-os teljesítményű erőmű rendszert tesznek fel.</w:t>
      </w:r>
    </w:p>
    <w:p w:rsidR="00B14041" w:rsidRDefault="00B14041" w:rsidP="009A0DF8">
      <w:pPr>
        <w:spacing w:after="0" w:line="276" w:lineRule="auto"/>
        <w:jc w:val="both"/>
        <w:rPr>
          <w:rFonts w:cstheme="minorHAnsi"/>
          <w:sz w:val="24"/>
          <w:szCs w:val="24"/>
        </w:rPr>
      </w:pPr>
      <w:r>
        <w:rPr>
          <w:rFonts w:cstheme="minorHAnsi"/>
          <w:sz w:val="24"/>
          <w:szCs w:val="24"/>
        </w:rPr>
        <w:t xml:space="preserve">Felvázolta az energiamegtakarítások összegét </w:t>
      </w:r>
      <w:proofErr w:type="spellStart"/>
      <w:r>
        <w:rPr>
          <w:rFonts w:cstheme="minorHAnsi"/>
          <w:sz w:val="24"/>
          <w:szCs w:val="24"/>
        </w:rPr>
        <w:t>ingatlanonként</w:t>
      </w:r>
      <w:proofErr w:type="spellEnd"/>
      <w:r>
        <w:rPr>
          <w:rFonts w:cstheme="minorHAnsi"/>
          <w:sz w:val="24"/>
          <w:szCs w:val="24"/>
        </w:rPr>
        <w:t>.</w:t>
      </w:r>
    </w:p>
    <w:p w:rsidR="00B14041" w:rsidRDefault="00B14041" w:rsidP="009A0DF8">
      <w:pPr>
        <w:spacing w:after="0" w:line="276" w:lineRule="auto"/>
        <w:jc w:val="both"/>
        <w:rPr>
          <w:rFonts w:cstheme="minorHAnsi"/>
          <w:sz w:val="24"/>
          <w:szCs w:val="24"/>
        </w:rPr>
      </w:pPr>
      <w:r>
        <w:rPr>
          <w:rFonts w:cstheme="minorHAnsi"/>
          <w:sz w:val="24"/>
          <w:szCs w:val="24"/>
        </w:rPr>
        <w:t>29 millió forint hitelt kellene felvenni. A megtérülési idő kb. 7 év.</w:t>
      </w:r>
    </w:p>
    <w:p w:rsidR="00B14041" w:rsidRDefault="00B14041" w:rsidP="009A0DF8">
      <w:pPr>
        <w:spacing w:after="0" w:line="276" w:lineRule="auto"/>
        <w:jc w:val="both"/>
        <w:rPr>
          <w:rFonts w:cstheme="minorHAnsi"/>
          <w:sz w:val="24"/>
          <w:szCs w:val="24"/>
        </w:rPr>
      </w:pPr>
    </w:p>
    <w:p w:rsidR="00B14041" w:rsidRPr="003E0795" w:rsidRDefault="00B14041" w:rsidP="009A0DF8">
      <w:pPr>
        <w:spacing w:after="0" w:line="276" w:lineRule="auto"/>
        <w:jc w:val="both"/>
        <w:rPr>
          <w:rFonts w:cstheme="minorHAnsi"/>
          <w:i/>
          <w:sz w:val="24"/>
          <w:szCs w:val="24"/>
          <w:u w:val="single"/>
        </w:rPr>
      </w:pPr>
      <w:r w:rsidRPr="003E0795">
        <w:rPr>
          <w:rFonts w:cstheme="minorHAnsi"/>
          <w:i/>
          <w:sz w:val="24"/>
          <w:szCs w:val="24"/>
          <w:u w:val="single"/>
        </w:rPr>
        <w:t>Kérdések, hozzászólások:</w:t>
      </w:r>
    </w:p>
    <w:p w:rsidR="00B14041" w:rsidRDefault="00B14041" w:rsidP="009A0DF8">
      <w:pPr>
        <w:spacing w:after="0" w:line="276" w:lineRule="auto"/>
        <w:jc w:val="both"/>
        <w:rPr>
          <w:rFonts w:cstheme="minorHAnsi"/>
          <w:sz w:val="24"/>
          <w:szCs w:val="24"/>
        </w:rPr>
      </w:pPr>
      <w:r>
        <w:rPr>
          <w:rFonts w:cstheme="minorHAnsi"/>
          <w:sz w:val="24"/>
          <w:szCs w:val="24"/>
        </w:rPr>
        <w:t>- Ungvári Levente: a székház teveinél nem látott tűzvédelmi kapcsolást és túlfeszültségvédelmet. Ez be van tervezve vagy ez plusz költség lesz?</w:t>
      </w:r>
    </w:p>
    <w:p w:rsidR="00B14041" w:rsidRDefault="00B14041" w:rsidP="009A0DF8">
      <w:pPr>
        <w:spacing w:after="0" w:line="276" w:lineRule="auto"/>
        <w:jc w:val="both"/>
        <w:rPr>
          <w:rFonts w:cstheme="minorHAnsi"/>
          <w:sz w:val="24"/>
          <w:szCs w:val="24"/>
        </w:rPr>
      </w:pPr>
      <w:r>
        <w:rPr>
          <w:rFonts w:cstheme="minorHAnsi"/>
          <w:sz w:val="24"/>
          <w:szCs w:val="24"/>
        </w:rPr>
        <w:t>- Prohászka Rajmund: Ebben a költségben minden benne van, engedélyeztetés, tervezés, minden.</w:t>
      </w:r>
    </w:p>
    <w:p w:rsidR="00B14041" w:rsidRPr="00B14041" w:rsidRDefault="00B14041" w:rsidP="009A0DF8">
      <w:pPr>
        <w:spacing w:after="0" w:line="276" w:lineRule="auto"/>
        <w:jc w:val="both"/>
        <w:rPr>
          <w:rFonts w:cstheme="minorHAnsi"/>
          <w:sz w:val="24"/>
          <w:szCs w:val="24"/>
        </w:rPr>
      </w:pPr>
      <w:r>
        <w:rPr>
          <w:rFonts w:cstheme="minorHAnsi"/>
          <w:sz w:val="24"/>
          <w:szCs w:val="24"/>
        </w:rPr>
        <w:t xml:space="preserve">- Ungvári Levente: Ki a gyártó? A karbantartás költségei benne vannak-e a költségvetésben? </w:t>
      </w:r>
    </w:p>
    <w:p w:rsidR="00B14041" w:rsidRDefault="00B14041" w:rsidP="009A0DF8">
      <w:pPr>
        <w:spacing w:after="0" w:line="276" w:lineRule="auto"/>
        <w:jc w:val="both"/>
        <w:rPr>
          <w:rFonts w:cstheme="minorHAnsi"/>
          <w:sz w:val="24"/>
          <w:szCs w:val="24"/>
        </w:rPr>
      </w:pPr>
      <w:r>
        <w:rPr>
          <w:sz w:val="24"/>
          <w:szCs w:val="24"/>
        </w:rPr>
        <w:t xml:space="preserve">- </w:t>
      </w:r>
      <w:r>
        <w:rPr>
          <w:rFonts w:cstheme="minorHAnsi"/>
          <w:sz w:val="24"/>
          <w:szCs w:val="24"/>
        </w:rPr>
        <w:t xml:space="preserve">Prohászka Rajmund: A termék egy AEG érdekeltségű, de Távol-Keleten gyártott termék. Évente egyszer javasolnak ellenőrzést, karbantartást. Ennek költségei szintén benne van a költségvetésben. A szerződést az ELMŰ-vel a VDSZ köti, de az </w:t>
      </w:r>
      <w:proofErr w:type="spellStart"/>
      <w:r>
        <w:rPr>
          <w:rFonts w:cstheme="minorHAnsi"/>
          <w:sz w:val="24"/>
          <w:szCs w:val="24"/>
        </w:rPr>
        <w:t>Energosys</w:t>
      </w:r>
      <w:proofErr w:type="spellEnd"/>
      <w:r>
        <w:rPr>
          <w:rFonts w:cstheme="minorHAnsi"/>
          <w:sz w:val="24"/>
          <w:szCs w:val="24"/>
        </w:rPr>
        <w:t xml:space="preserve"> jár el.</w:t>
      </w:r>
    </w:p>
    <w:p w:rsidR="004F3A74" w:rsidRDefault="00770BB2" w:rsidP="009A0DF8">
      <w:pPr>
        <w:spacing w:after="0" w:line="276" w:lineRule="auto"/>
        <w:jc w:val="both"/>
        <w:rPr>
          <w:rFonts w:cstheme="minorHAnsi"/>
          <w:sz w:val="24"/>
          <w:szCs w:val="24"/>
        </w:rPr>
      </w:pPr>
      <w:r>
        <w:rPr>
          <w:rFonts w:cstheme="minorHAnsi"/>
          <w:sz w:val="24"/>
          <w:szCs w:val="24"/>
        </w:rPr>
        <w:t>- Gasztonyi Balázs: Milyen mértékben növeli az ingatlan értékét a beruházás? Hogyan fog alakulni a biztosítás összege?</w:t>
      </w:r>
      <w:r w:rsidR="00B14041">
        <w:rPr>
          <w:rFonts w:cstheme="minorHAnsi"/>
          <w:sz w:val="24"/>
          <w:szCs w:val="24"/>
        </w:rPr>
        <w:t xml:space="preserve"> </w:t>
      </w:r>
    </w:p>
    <w:p w:rsidR="00AF2E26" w:rsidRDefault="00AF2E26" w:rsidP="009A0DF8">
      <w:pPr>
        <w:spacing w:after="0" w:line="276" w:lineRule="auto"/>
        <w:jc w:val="both"/>
        <w:rPr>
          <w:sz w:val="24"/>
          <w:szCs w:val="24"/>
        </w:rPr>
      </w:pPr>
      <w:r>
        <w:rPr>
          <w:sz w:val="24"/>
          <w:szCs w:val="24"/>
        </w:rPr>
        <w:t xml:space="preserve">- Székely Tamás: Ezt az ingatlanszakértő fogja megmondani. A biztosítás összértéke nőni fog, de a megtakarítás is. </w:t>
      </w:r>
    </w:p>
    <w:p w:rsidR="00AF2E26" w:rsidRDefault="00AF2E26" w:rsidP="009A0DF8">
      <w:pPr>
        <w:spacing w:after="0" w:line="276" w:lineRule="auto"/>
        <w:jc w:val="both"/>
        <w:rPr>
          <w:sz w:val="24"/>
          <w:szCs w:val="24"/>
        </w:rPr>
      </w:pPr>
      <w:r>
        <w:rPr>
          <w:sz w:val="24"/>
          <w:szCs w:val="24"/>
        </w:rPr>
        <w:t xml:space="preserve">- Tósoki Géza: A </w:t>
      </w:r>
      <w:r w:rsidR="00836AB0">
        <w:rPr>
          <w:sz w:val="24"/>
          <w:szCs w:val="24"/>
        </w:rPr>
        <w:t>s</w:t>
      </w:r>
      <w:r>
        <w:rPr>
          <w:sz w:val="24"/>
          <w:szCs w:val="24"/>
        </w:rPr>
        <w:t xml:space="preserve">zékház teljes anyagköltsége mennyi? </w:t>
      </w:r>
    </w:p>
    <w:p w:rsidR="00AF2E26" w:rsidRDefault="00AF2E26" w:rsidP="009A0DF8">
      <w:pPr>
        <w:spacing w:after="0" w:line="276" w:lineRule="auto"/>
        <w:jc w:val="both"/>
        <w:rPr>
          <w:sz w:val="24"/>
          <w:szCs w:val="24"/>
        </w:rPr>
      </w:pPr>
      <w:r>
        <w:rPr>
          <w:sz w:val="24"/>
          <w:szCs w:val="24"/>
        </w:rPr>
        <w:t xml:space="preserve">- Varga Gyula: A tető terhelhetősége miatt statikai vélemény kell-e? </w:t>
      </w:r>
    </w:p>
    <w:p w:rsidR="00AF2E26" w:rsidRDefault="00AF2E26" w:rsidP="009A0DF8">
      <w:pPr>
        <w:spacing w:after="0" w:line="276" w:lineRule="auto"/>
        <w:jc w:val="both"/>
        <w:rPr>
          <w:sz w:val="24"/>
          <w:szCs w:val="24"/>
        </w:rPr>
      </w:pPr>
      <w:r>
        <w:rPr>
          <w:sz w:val="24"/>
          <w:szCs w:val="24"/>
        </w:rPr>
        <w:t>- Székely Tamás: Megnézették. Megfelelő a tető napelem terhelhetősége.</w:t>
      </w:r>
    </w:p>
    <w:p w:rsidR="00AF2E26" w:rsidRDefault="00AF2E26" w:rsidP="009A0DF8">
      <w:pPr>
        <w:spacing w:after="0" w:line="276" w:lineRule="auto"/>
        <w:jc w:val="both"/>
        <w:rPr>
          <w:sz w:val="24"/>
          <w:szCs w:val="24"/>
        </w:rPr>
      </w:pPr>
      <w:r>
        <w:rPr>
          <w:sz w:val="24"/>
          <w:szCs w:val="24"/>
        </w:rPr>
        <w:lastRenderedPageBreak/>
        <w:t>- Patakvölgyi Árpád: Megtakarítás kérdése</w:t>
      </w:r>
    </w:p>
    <w:p w:rsidR="00AF2E26" w:rsidRDefault="00AF2E26" w:rsidP="009A0DF8">
      <w:pPr>
        <w:spacing w:after="0" w:line="276" w:lineRule="auto"/>
        <w:jc w:val="both"/>
        <w:rPr>
          <w:sz w:val="24"/>
          <w:szCs w:val="24"/>
        </w:rPr>
      </w:pPr>
      <w:r>
        <w:rPr>
          <w:sz w:val="24"/>
          <w:szCs w:val="24"/>
        </w:rPr>
        <w:t>- Sas László</w:t>
      </w:r>
    </w:p>
    <w:p w:rsidR="00AF2E26" w:rsidRDefault="00AF2E26" w:rsidP="009A0DF8">
      <w:pPr>
        <w:spacing w:after="0" w:line="276" w:lineRule="auto"/>
        <w:jc w:val="both"/>
        <w:rPr>
          <w:sz w:val="24"/>
          <w:szCs w:val="24"/>
        </w:rPr>
      </w:pPr>
      <w:r>
        <w:rPr>
          <w:sz w:val="24"/>
          <w:szCs w:val="24"/>
        </w:rPr>
        <w:t xml:space="preserve">- </w:t>
      </w:r>
      <w:proofErr w:type="spellStart"/>
      <w:r>
        <w:rPr>
          <w:sz w:val="24"/>
          <w:szCs w:val="24"/>
        </w:rPr>
        <w:t>Margittai</w:t>
      </w:r>
      <w:proofErr w:type="spellEnd"/>
      <w:r>
        <w:rPr>
          <w:sz w:val="24"/>
          <w:szCs w:val="24"/>
        </w:rPr>
        <w:t xml:space="preserve"> Péter</w:t>
      </w:r>
    </w:p>
    <w:p w:rsidR="00AF2E26" w:rsidRDefault="00AF2E26" w:rsidP="009A0DF8">
      <w:pPr>
        <w:spacing w:after="0" w:line="276" w:lineRule="auto"/>
        <w:jc w:val="both"/>
        <w:rPr>
          <w:sz w:val="24"/>
          <w:szCs w:val="24"/>
        </w:rPr>
      </w:pPr>
      <w:r>
        <w:rPr>
          <w:sz w:val="24"/>
          <w:szCs w:val="24"/>
        </w:rPr>
        <w:t xml:space="preserve">- Székely Tamás: A végleges összköltség, ár azért lett ennyi, mert 3 ingatlanra szerelnek fel napelemet.   </w:t>
      </w:r>
    </w:p>
    <w:p w:rsidR="00AF2E26" w:rsidRDefault="00AF2E26" w:rsidP="009A0DF8">
      <w:pPr>
        <w:spacing w:after="0" w:line="276" w:lineRule="auto"/>
        <w:jc w:val="both"/>
        <w:rPr>
          <w:sz w:val="24"/>
          <w:szCs w:val="24"/>
        </w:rPr>
      </w:pPr>
    </w:p>
    <w:p w:rsidR="00C336D2" w:rsidRDefault="00C336D2" w:rsidP="009A0DF8">
      <w:pPr>
        <w:spacing w:after="0" w:line="276" w:lineRule="auto"/>
        <w:jc w:val="both"/>
        <w:rPr>
          <w:sz w:val="24"/>
          <w:szCs w:val="24"/>
        </w:rPr>
      </w:pPr>
      <w:r>
        <w:rPr>
          <w:sz w:val="24"/>
          <w:szCs w:val="24"/>
        </w:rPr>
        <w:t>Székely Tamás: Ledács Kiss Miklós felkért egy másik szakértőt is, hogy szakmailag meghallgathassanak egy másik véleményt is. Szakmailag, energetikailag értékeli az előadó az előbbi prezentációt.</w:t>
      </w:r>
    </w:p>
    <w:p w:rsidR="00C336D2" w:rsidRDefault="00C336D2" w:rsidP="009A0DF8">
      <w:pPr>
        <w:spacing w:after="0" w:line="276" w:lineRule="auto"/>
        <w:jc w:val="both"/>
        <w:rPr>
          <w:sz w:val="24"/>
          <w:szCs w:val="24"/>
        </w:rPr>
      </w:pPr>
    </w:p>
    <w:p w:rsidR="00C336D2" w:rsidRDefault="00C336D2" w:rsidP="009A0DF8">
      <w:pPr>
        <w:spacing w:after="0" w:line="276" w:lineRule="auto"/>
        <w:jc w:val="both"/>
        <w:rPr>
          <w:sz w:val="24"/>
          <w:szCs w:val="24"/>
        </w:rPr>
      </w:pPr>
      <w:r>
        <w:rPr>
          <w:sz w:val="24"/>
          <w:szCs w:val="24"/>
        </w:rPr>
        <w:t xml:space="preserve">Sándor Csaba: elmondta, hogy a Nemzeti Közműveknél dolgozik. Energetikai mérnök 10 éves tapasztalattal. Véleménye szerint elég jó anyagot tettek le a kollégák. Értékelte a székházra felkerülő napelemek típusát, a mérési helyet, az elszámolást és a garanciális feltételeket. A vidéki telepítések kapcsán felmerült benne a kérdés, hogy az ingatlanokat körülvevő fák mennyi árnyékot vetnek. </w:t>
      </w:r>
    </w:p>
    <w:p w:rsidR="00C336D2" w:rsidRDefault="00C336D2" w:rsidP="009A0DF8">
      <w:pPr>
        <w:spacing w:after="0" w:line="276" w:lineRule="auto"/>
        <w:jc w:val="both"/>
        <w:rPr>
          <w:sz w:val="24"/>
          <w:szCs w:val="24"/>
        </w:rPr>
      </w:pPr>
    </w:p>
    <w:p w:rsidR="00C336D2" w:rsidRPr="003E0795" w:rsidRDefault="00C336D2" w:rsidP="009A0DF8">
      <w:pPr>
        <w:spacing w:after="0" w:line="276" w:lineRule="auto"/>
        <w:jc w:val="both"/>
        <w:rPr>
          <w:i/>
          <w:sz w:val="24"/>
          <w:szCs w:val="24"/>
          <w:u w:val="single"/>
        </w:rPr>
      </w:pPr>
      <w:r w:rsidRPr="003E0795">
        <w:rPr>
          <w:i/>
          <w:sz w:val="24"/>
          <w:szCs w:val="24"/>
          <w:u w:val="single"/>
        </w:rPr>
        <w:t>Kérdések, hozzászólások:</w:t>
      </w:r>
    </w:p>
    <w:p w:rsidR="00C336D2" w:rsidRDefault="00C336D2" w:rsidP="009A0DF8">
      <w:pPr>
        <w:spacing w:after="0" w:line="276" w:lineRule="auto"/>
        <w:jc w:val="both"/>
        <w:rPr>
          <w:sz w:val="24"/>
          <w:szCs w:val="24"/>
        </w:rPr>
      </w:pPr>
      <w:r>
        <w:rPr>
          <w:sz w:val="24"/>
          <w:szCs w:val="24"/>
        </w:rPr>
        <w:t>- Patakvölgyi Árpád:</w:t>
      </w:r>
    </w:p>
    <w:p w:rsidR="00C336D2" w:rsidRDefault="00C336D2" w:rsidP="009A0DF8">
      <w:pPr>
        <w:spacing w:after="0" w:line="276" w:lineRule="auto"/>
        <w:jc w:val="both"/>
        <w:rPr>
          <w:sz w:val="24"/>
          <w:szCs w:val="24"/>
        </w:rPr>
      </w:pPr>
      <w:r>
        <w:rPr>
          <w:sz w:val="24"/>
          <w:szCs w:val="24"/>
        </w:rPr>
        <w:t xml:space="preserve">- </w:t>
      </w:r>
      <w:r w:rsidR="00030871">
        <w:rPr>
          <w:sz w:val="24"/>
          <w:szCs w:val="24"/>
        </w:rPr>
        <w:t xml:space="preserve">Székely Tamás: </w:t>
      </w:r>
      <w:r w:rsidR="0059319E">
        <w:rPr>
          <w:sz w:val="24"/>
          <w:szCs w:val="24"/>
        </w:rPr>
        <w:t>Meghallgatva a szakértői véleményeket, azt javasolja, hogy az Elnökség utalja át a napelem kérdését a Vagyonbizottság hatáskörébe, azt a kérdést, hogy ez a kivitelezés megvalósulhat-e vagy sem.</w:t>
      </w:r>
    </w:p>
    <w:p w:rsidR="0059319E" w:rsidRDefault="0059319E" w:rsidP="009A0DF8">
      <w:pPr>
        <w:spacing w:after="0" w:line="276" w:lineRule="auto"/>
        <w:jc w:val="both"/>
        <w:rPr>
          <w:sz w:val="24"/>
          <w:szCs w:val="24"/>
        </w:rPr>
      </w:pPr>
      <w:r>
        <w:rPr>
          <w:sz w:val="24"/>
          <w:szCs w:val="24"/>
        </w:rPr>
        <w:t>Véleménye szerint a megtérülés miatt érdemes ezeket a napelemeket felszerelni. A székház energiafelhasználása hektikus. Sok hősugárzót használnak a bérlők ősszel és tavasszal, ami miatt megnő az áramfogyasztás. Balatonszemesen a szauna egy plusz szolgáltatást jelentene, ami vonzóbbá teszi az üdülőt. Ha az Erzsébet programra hosszabb ideig rá lesz szorulva a VDSZ, akkor a komfortot emelni kell. Légkondicionálók beszerelésére lesz szükség.</w:t>
      </w:r>
    </w:p>
    <w:p w:rsidR="0059319E" w:rsidRDefault="0059319E" w:rsidP="009A0DF8">
      <w:pPr>
        <w:spacing w:after="0" w:line="276" w:lineRule="auto"/>
        <w:jc w:val="both"/>
        <w:rPr>
          <w:sz w:val="24"/>
          <w:szCs w:val="24"/>
        </w:rPr>
      </w:pPr>
      <w:r>
        <w:rPr>
          <w:sz w:val="24"/>
          <w:szCs w:val="24"/>
        </w:rPr>
        <w:t>- Van-e optimális határidő a döntésre?</w:t>
      </w:r>
    </w:p>
    <w:p w:rsidR="0059319E" w:rsidRDefault="0059319E" w:rsidP="009A0DF8">
      <w:pPr>
        <w:spacing w:after="0" w:line="276" w:lineRule="auto"/>
        <w:jc w:val="both"/>
        <w:rPr>
          <w:sz w:val="24"/>
          <w:szCs w:val="24"/>
        </w:rPr>
      </w:pPr>
      <w:r>
        <w:rPr>
          <w:sz w:val="24"/>
          <w:szCs w:val="24"/>
        </w:rPr>
        <w:t>- Székely Tamás: egy banknak van konkrét ajánlata. A többi bank elzárkózik a szakszervezeteknek adandó kölcsöntől. 4% alatti a kamat most. Az energiamegtakarításból ez finanszírozható. A banknak 30 napos ajánlata van. A maximális futamidő 8 év. Be fognak még kérni ajánlatokat. Át kell utalni a kérdést a Vagyonbizottságnak.</w:t>
      </w:r>
    </w:p>
    <w:p w:rsidR="0059319E" w:rsidRDefault="0059319E" w:rsidP="009A0DF8">
      <w:pPr>
        <w:spacing w:after="0" w:line="276" w:lineRule="auto"/>
        <w:jc w:val="both"/>
        <w:rPr>
          <w:sz w:val="24"/>
          <w:szCs w:val="24"/>
        </w:rPr>
      </w:pPr>
      <w:r>
        <w:rPr>
          <w:sz w:val="24"/>
          <w:szCs w:val="24"/>
        </w:rPr>
        <w:t>- Tósoki Géza: Korábban már felmerült a székház értékesítésének kérdése. Szerinte a napelem kérdését is hagyni kéne. Nem fogja emelni a székház értékét. Óvatosságra int a beruházással kapcsolatban.</w:t>
      </w:r>
    </w:p>
    <w:p w:rsidR="0059319E" w:rsidRDefault="0059319E" w:rsidP="009A0DF8">
      <w:pPr>
        <w:spacing w:after="0" w:line="276" w:lineRule="auto"/>
        <w:jc w:val="both"/>
        <w:rPr>
          <w:sz w:val="24"/>
          <w:szCs w:val="24"/>
        </w:rPr>
      </w:pPr>
      <w:r>
        <w:rPr>
          <w:sz w:val="24"/>
          <w:szCs w:val="24"/>
        </w:rPr>
        <w:t xml:space="preserve">- Varga Gyula: nem lehet összehasonlítani egy 30 milliós tételt a székház jóval nagyobb értékével. </w:t>
      </w:r>
    </w:p>
    <w:p w:rsidR="0059319E" w:rsidRDefault="0059319E" w:rsidP="009A0DF8">
      <w:pPr>
        <w:spacing w:after="0" w:line="276" w:lineRule="auto"/>
        <w:jc w:val="both"/>
        <w:rPr>
          <w:sz w:val="24"/>
          <w:szCs w:val="24"/>
        </w:rPr>
      </w:pPr>
      <w:r>
        <w:rPr>
          <w:sz w:val="24"/>
          <w:szCs w:val="24"/>
        </w:rPr>
        <w:t xml:space="preserve">- Székely Tamás: Megfinanszírozható a napelem ára a megtakarításból. Két lehetőség van: vagy hagyják a beruházást, és fizetnek </w:t>
      </w:r>
      <w:r w:rsidR="0041449C">
        <w:rPr>
          <w:sz w:val="24"/>
          <w:szCs w:val="24"/>
        </w:rPr>
        <w:t xml:space="preserve">a villamosenergia után </w:t>
      </w:r>
      <w:r>
        <w:rPr>
          <w:sz w:val="24"/>
          <w:szCs w:val="24"/>
        </w:rPr>
        <w:t>továbbra is, mint eddig</w:t>
      </w:r>
      <w:r w:rsidR="0041449C">
        <w:rPr>
          <w:sz w:val="24"/>
          <w:szCs w:val="24"/>
        </w:rPr>
        <w:t>, vagy a megtakarításból finanszírozzák a napelemet. Van arra esély, hogy növekedni fog a villamosenergia ára.</w:t>
      </w:r>
    </w:p>
    <w:p w:rsidR="0041449C" w:rsidRDefault="0041449C" w:rsidP="009A0DF8">
      <w:pPr>
        <w:spacing w:after="0" w:line="276" w:lineRule="auto"/>
        <w:jc w:val="both"/>
        <w:rPr>
          <w:sz w:val="24"/>
          <w:szCs w:val="24"/>
        </w:rPr>
      </w:pPr>
      <w:r>
        <w:rPr>
          <w:sz w:val="24"/>
          <w:szCs w:val="24"/>
        </w:rPr>
        <w:t>- Ungvári Levente</w:t>
      </w:r>
    </w:p>
    <w:p w:rsidR="0041449C" w:rsidRDefault="0041449C" w:rsidP="009A0DF8">
      <w:pPr>
        <w:spacing w:after="0" w:line="276" w:lineRule="auto"/>
        <w:jc w:val="both"/>
        <w:rPr>
          <w:sz w:val="24"/>
          <w:szCs w:val="24"/>
        </w:rPr>
      </w:pPr>
    </w:p>
    <w:p w:rsidR="0041449C" w:rsidRDefault="0041449C" w:rsidP="009A0DF8">
      <w:pPr>
        <w:spacing w:after="0" w:line="276" w:lineRule="auto"/>
        <w:jc w:val="both"/>
        <w:rPr>
          <w:sz w:val="24"/>
          <w:szCs w:val="24"/>
        </w:rPr>
      </w:pPr>
      <w:r>
        <w:rPr>
          <w:sz w:val="24"/>
          <w:szCs w:val="24"/>
        </w:rPr>
        <w:t>Székely Tamás: A Vagyonbizottság meg fogja vizsgálni a napelem beruházás kérdését, és utána visszautalja az Elnökség elé. Ezt a javaslatot írásban fogja minden elnökségi tag megkapni. Ezután fog maga az Elnökség dönteni.</w:t>
      </w:r>
    </w:p>
    <w:p w:rsidR="0041449C" w:rsidRDefault="0041449C" w:rsidP="009A0DF8">
      <w:pPr>
        <w:spacing w:after="0" w:line="276" w:lineRule="auto"/>
        <w:jc w:val="both"/>
        <w:rPr>
          <w:sz w:val="24"/>
          <w:szCs w:val="24"/>
        </w:rPr>
      </w:pPr>
    </w:p>
    <w:p w:rsidR="0041449C" w:rsidRDefault="0041449C" w:rsidP="009A0DF8">
      <w:pPr>
        <w:spacing w:after="0" w:line="276" w:lineRule="auto"/>
        <w:jc w:val="both"/>
        <w:rPr>
          <w:sz w:val="24"/>
          <w:szCs w:val="24"/>
        </w:rPr>
      </w:pPr>
    </w:p>
    <w:p w:rsidR="0041449C" w:rsidRPr="00343A5B" w:rsidRDefault="0041449C" w:rsidP="0041449C">
      <w:pPr>
        <w:spacing w:after="0" w:line="240" w:lineRule="auto"/>
        <w:contextualSpacing/>
        <w:jc w:val="both"/>
        <w:rPr>
          <w:rFonts w:eastAsia="Times New Roman" w:cstheme="minorHAnsi"/>
          <w:b/>
          <w:color w:val="000000"/>
          <w:sz w:val="24"/>
          <w:szCs w:val="24"/>
          <w:lang w:eastAsia="hu-HU"/>
        </w:rPr>
      </w:pPr>
      <w:r>
        <w:rPr>
          <w:rFonts w:eastAsia="Times New Roman" w:cstheme="minorHAnsi"/>
          <w:b/>
          <w:color w:val="000000"/>
          <w:sz w:val="24"/>
          <w:szCs w:val="24"/>
          <w:lang w:eastAsia="hu-HU"/>
        </w:rPr>
        <w:t xml:space="preserve">2. </w:t>
      </w:r>
      <w:bookmarkStart w:id="2" w:name="_Hlk527983824"/>
      <w:r w:rsidRPr="00343A5B">
        <w:rPr>
          <w:rFonts w:eastAsia="Times New Roman" w:cstheme="minorHAnsi"/>
          <w:b/>
          <w:color w:val="000000"/>
          <w:sz w:val="24"/>
          <w:szCs w:val="24"/>
          <w:lang w:eastAsia="hu-HU"/>
        </w:rPr>
        <w:t>Tájékoztató a VDSZ 2018. évi költségvetésének időarányos teljesítéséről. Előadó: Székely Tamás.</w:t>
      </w:r>
    </w:p>
    <w:p w:rsidR="0041449C" w:rsidRPr="00343A5B" w:rsidRDefault="0041449C" w:rsidP="0041449C">
      <w:pPr>
        <w:spacing w:after="0" w:line="240" w:lineRule="auto"/>
        <w:contextualSpacing/>
        <w:jc w:val="both"/>
        <w:rPr>
          <w:rFonts w:eastAsia="Times New Roman" w:cstheme="minorHAnsi"/>
          <w:b/>
          <w:color w:val="000000"/>
          <w:sz w:val="24"/>
          <w:szCs w:val="24"/>
          <w:lang w:eastAsia="hu-HU"/>
        </w:rPr>
      </w:pPr>
      <w:r>
        <w:rPr>
          <w:rFonts w:eastAsia="Times New Roman" w:cstheme="minorHAnsi"/>
          <w:b/>
          <w:color w:val="000000"/>
          <w:sz w:val="24"/>
          <w:szCs w:val="24"/>
          <w:lang w:eastAsia="hu-HU"/>
        </w:rPr>
        <w:t xml:space="preserve">3.  </w:t>
      </w:r>
      <w:r w:rsidRPr="00343A5B">
        <w:rPr>
          <w:rFonts w:eastAsia="Times New Roman" w:cstheme="minorHAnsi"/>
          <w:b/>
          <w:color w:val="000000"/>
          <w:sz w:val="24"/>
          <w:szCs w:val="24"/>
          <w:lang w:eastAsia="hu-HU"/>
        </w:rPr>
        <w:t xml:space="preserve">Tájékoztató a VDSZ tagszervezeteinek tagdíjfizetéséről. </w:t>
      </w:r>
      <w:bookmarkEnd w:id="2"/>
      <w:r w:rsidRPr="00343A5B">
        <w:rPr>
          <w:rFonts w:eastAsia="Times New Roman" w:cstheme="minorHAnsi"/>
          <w:b/>
          <w:color w:val="000000"/>
          <w:sz w:val="24"/>
          <w:szCs w:val="24"/>
          <w:lang w:eastAsia="hu-HU"/>
        </w:rPr>
        <w:t>Előadó: Székely Tamás.</w:t>
      </w:r>
    </w:p>
    <w:p w:rsidR="0059319E" w:rsidRDefault="0059319E" w:rsidP="009A0DF8">
      <w:pPr>
        <w:spacing w:after="0" w:line="276" w:lineRule="auto"/>
        <w:jc w:val="both"/>
        <w:rPr>
          <w:sz w:val="24"/>
          <w:szCs w:val="24"/>
        </w:rPr>
      </w:pPr>
    </w:p>
    <w:p w:rsidR="004F3A74" w:rsidRDefault="0041449C" w:rsidP="009A0DF8">
      <w:pPr>
        <w:spacing w:after="0" w:line="276" w:lineRule="auto"/>
        <w:jc w:val="both"/>
        <w:rPr>
          <w:sz w:val="24"/>
          <w:szCs w:val="24"/>
        </w:rPr>
      </w:pPr>
      <w:r>
        <w:rPr>
          <w:sz w:val="24"/>
          <w:szCs w:val="24"/>
        </w:rPr>
        <w:t xml:space="preserve">Székely Tamás javasolja, hogy a két témakört kezeljék egyben, ugyanis </w:t>
      </w:r>
      <w:r w:rsidR="00836AB0">
        <w:rPr>
          <w:sz w:val="24"/>
          <w:szCs w:val="24"/>
        </w:rPr>
        <w:t>a kettő</w:t>
      </w:r>
      <w:r w:rsidR="00836AB0">
        <w:rPr>
          <w:sz w:val="24"/>
          <w:szCs w:val="24"/>
        </w:rPr>
        <w:t xml:space="preserve"> </w:t>
      </w:r>
      <w:r>
        <w:rPr>
          <w:sz w:val="24"/>
          <w:szCs w:val="24"/>
        </w:rPr>
        <w:t>úgyis összefügg.</w:t>
      </w:r>
    </w:p>
    <w:p w:rsidR="0041449C" w:rsidRDefault="0041449C" w:rsidP="009A0DF8">
      <w:pPr>
        <w:spacing w:after="0" w:line="276" w:lineRule="auto"/>
        <w:jc w:val="both"/>
        <w:rPr>
          <w:sz w:val="24"/>
          <w:szCs w:val="24"/>
        </w:rPr>
      </w:pPr>
      <w:r w:rsidRPr="003E0795">
        <w:rPr>
          <w:b/>
          <w:sz w:val="24"/>
          <w:szCs w:val="24"/>
        </w:rPr>
        <w:t>A)</w:t>
      </w:r>
      <w:r>
        <w:rPr>
          <w:sz w:val="24"/>
          <w:szCs w:val="24"/>
        </w:rPr>
        <w:t xml:space="preserve"> Tagdíj bevételek: Miután megvizsgálta a VDSZ költségvetését a PEB, látható a PEB jelentésben is a tagdíjak helyzete. Az időközi pénzügyi teljesítés jó a tervezetthez képest. Tartható a tagdíjbevétel. Azok az eredmények, amik a bérfejlesztésben </w:t>
      </w:r>
      <w:proofErr w:type="spellStart"/>
      <w:r>
        <w:rPr>
          <w:sz w:val="24"/>
          <w:szCs w:val="24"/>
        </w:rPr>
        <w:t>láthatóak</w:t>
      </w:r>
      <w:proofErr w:type="spellEnd"/>
      <w:r>
        <w:rPr>
          <w:sz w:val="24"/>
          <w:szCs w:val="24"/>
        </w:rPr>
        <w:t>, látszanak a tagdíj bevételben is. Az Erzsébet program kapcsán elmondható, hogy a 30 milliós szerződés az MNÜA-</w:t>
      </w:r>
      <w:proofErr w:type="spellStart"/>
      <w:r>
        <w:rPr>
          <w:sz w:val="24"/>
          <w:szCs w:val="24"/>
        </w:rPr>
        <w:t>val</w:t>
      </w:r>
      <w:proofErr w:type="spellEnd"/>
      <w:r>
        <w:rPr>
          <w:sz w:val="24"/>
          <w:szCs w:val="24"/>
        </w:rPr>
        <w:t xml:space="preserve"> teljesítésre került. További 2 évre vonatkozóan biztosítani kell az üdültetést az Erzsébet program keretében. </w:t>
      </w:r>
      <w:r w:rsidR="00257E2C">
        <w:rPr>
          <w:sz w:val="24"/>
          <w:szCs w:val="24"/>
        </w:rPr>
        <w:t>Balatonvilágoson is elindult az üdültetés. Miskolc</w:t>
      </w:r>
      <w:r w:rsidR="00836AB0">
        <w:rPr>
          <w:sz w:val="24"/>
          <w:szCs w:val="24"/>
        </w:rPr>
        <w:t>t</w:t>
      </w:r>
      <w:r w:rsidR="00257E2C">
        <w:rPr>
          <w:sz w:val="24"/>
          <w:szCs w:val="24"/>
        </w:rPr>
        <w:t>apolcán zajlik az átadás-átvétel a korábbi üzemeltetővel. Köszöni Ledács-Kiss Miklós és Patakvölgyi Árpád közbenjárását a gázzal kapcsolatos problémák megoldásába.</w:t>
      </w:r>
    </w:p>
    <w:p w:rsidR="00257E2C" w:rsidRDefault="00257E2C" w:rsidP="009A0DF8">
      <w:pPr>
        <w:spacing w:after="0" w:line="276" w:lineRule="auto"/>
        <w:jc w:val="both"/>
        <w:rPr>
          <w:sz w:val="24"/>
          <w:szCs w:val="24"/>
        </w:rPr>
      </w:pPr>
      <w:r w:rsidRPr="003E0795">
        <w:rPr>
          <w:b/>
          <w:sz w:val="24"/>
          <w:szCs w:val="24"/>
        </w:rPr>
        <w:t>B)</w:t>
      </w:r>
      <w:r>
        <w:rPr>
          <w:sz w:val="24"/>
          <w:szCs w:val="24"/>
        </w:rPr>
        <w:t xml:space="preserve"> A kiadások kapcsán Székely Tamás elmondta, hogy a nemzetközi tagdíjfizetés tekintetében a magas euróárfolyam miatt inkább kivárnak a kifizetéssel. Az Ágazati Párbeszéd Bizottsággal az elszámolás megtörtént, 3 millió forintot átutaltak. </w:t>
      </w:r>
      <w:r w:rsidR="00836AB0">
        <w:rPr>
          <w:sz w:val="24"/>
          <w:szCs w:val="24"/>
        </w:rPr>
        <w:t xml:space="preserve"> </w:t>
      </w:r>
    </w:p>
    <w:p w:rsidR="00257E2C" w:rsidRDefault="00257E2C" w:rsidP="009A0DF8">
      <w:pPr>
        <w:spacing w:after="0" w:line="276" w:lineRule="auto"/>
        <w:jc w:val="both"/>
        <w:rPr>
          <w:sz w:val="24"/>
          <w:szCs w:val="24"/>
        </w:rPr>
      </w:pPr>
      <w:r>
        <w:rPr>
          <w:sz w:val="24"/>
          <w:szCs w:val="24"/>
        </w:rPr>
        <w:t xml:space="preserve">A 2 tetőberuházás lezárult, a PEB megvizsgálta. Balatonszemesen a teraszt is felújították. Egyéb kényelmi szempontú munkák is megvalósultak. </w:t>
      </w:r>
    </w:p>
    <w:p w:rsidR="00257E2C" w:rsidRDefault="00257E2C" w:rsidP="009A0DF8">
      <w:pPr>
        <w:spacing w:after="0" w:line="276" w:lineRule="auto"/>
        <w:jc w:val="both"/>
        <w:rPr>
          <w:sz w:val="24"/>
          <w:szCs w:val="24"/>
        </w:rPr>
      </w:pPr>
      <w:r>
        <w:rPr>
          <w:sz w:val="24"/>
          <w:szCs w:val="24"/>
        </w:rPr>
        <w:t>A tagdíj kapcsán elmondta, hogy ha van rá igény, még lehet róla vitát folytatni.</w:t>
      </w:r>
    </w:p>
    <w:p w:rsidR="00257E2C" w:rsidRDefault="00257E2C" w:rsidP="009A0DF8">
      <w:pPr>
        <w:spacing w:after="0" w:line="276" w:lineRule="auto"/>
        <w:jc w:val="both"/>
        <w:rPr>
          <w:sz w:val="24"/>
          <w:szCs w:val="24"/>
        </w:rPr>
      </w:pPr>
    </w:p>
    <w:p w:rsidR="00257E2C" w:rsidRPr="003E0795" w:rsidRDefault="00257E2C" w:rsidP="009A0DF8">
      <w:pPr>
        <w:spacing w:after="0" w:line="276" w:lineRule="auto"/>
        <w:jc w:val="both"/>
        <w:rPr>
          <w:i/>
          <w:sz w:val="24"/>
          <w:szCs w:val="24"/>
          <w:u w:val="single"/>
        </w:rPr>
      </w:pPr>
      <w:r w:rsidRPr="003E0795">
        <w:rPr>
          <w:i/>
          <w:sz w:val="24"/>
          <w:szCs w:val="24"/>
          <w:u w:val="single"/>
        </w:rPr>
        <w:t>Kérdések, hozzászólások:</w:t>
      </w:r>
    </w:p>
    <w:p w:rsidR="00257E2C" w:rsidRDefault="00257E2C" w:rsidP="009A0DF8">
      <w:pPr>
        <w:spacing w:after="0" w:line="276" w:lineRule="auto"/>
        <w:jc w:val="both"/>
        <w:rPr>
          <w:sz w:val="24"/>
          <w:szCs w:val="24"/>
        </w:rPr>
      </w:pPr>
      <w:r>
        <w:rPr>
          <w:sz w:val="24"/>
          <w:szCs w:val="24"/>
        </w:rPr>
        <w:t>- Tósoki Géza: a kisértékű és a nagyértékű tárgyi eszközök megbontására kérdezett rá.</w:t>
      </w:r>
    </w:p>
    <w:p w:rsidR="00257E2C" w:rsidRDefault="00257E2C" w:rsidP="009A0DF8">
      <w:pPr>
        <w:spacing w:after="0" w:line="276" w:lineRule="auto"/>
        <w:jc w:val="both"/>
        <w:rPr>
          <w:sz w:val="24"/>
          <w:szCs w:val="24"/>
        </w:rPr>
      </w:pPr>
      <w:r>
        <w:rPr>
          <w:sz w:val="24"/>
          <w:szCs w:val="24"/>
        </w:rPr>
        <w:t>- Székely Tamás: energiatakarékos televíziókat vásároltak az üdülőbe, illetve mosogatógépeket.</w:t>
      </w:r>
    </w:p>
    <w:p w:rsidR="00257E2C" w:rsidRDefault="00257E2C" w:rsidP="009A0DF8">
      <w:pPr>
        <w:spacing w:after="0" w:line="276" w:lineRule="auto"/>
        <w:jc w:val="both"/>
        <w:rPr>
          <w:sz w:val="24"/>
          <w:szCs w:val="24"/>
        </w:rPr>
      </w:pPr>
      <w:r>
        <w:rPr>
          <w:sz w:val="24"/>
          <w:szCs w:val="24"/>
        </w:rPr>
        <w:t xml:space="preserve">- </w:t>
      </w:r>
      <w:proofErr w:type="spellStart"/>
      <w:r>
        <w:rPr>
          <w:sz w:val="24"/>
          <w:szCs w:val="24"/>
        </w:rPr>
        <w:t>Eördöghné</w:t>
      </w:r>
      <w:proofErr w:type="spellEnd"/>
      <w:r>
        <w:rPr>
          <w:sz w:val="24"/>
          <w:szCs w:val="24"/>
        </w:rPr>
        <w:t xml:space="preserve"> Pataki Irén: Bérleményfelmondás. Külföldi kiküldetések kapcsán előzetes tájékoztatást kér. Balatonvilágos kapcsán a terasz fejlesztésére javaslatot tett.</w:t>
      </w:r>
    </w:p>
    <w:p w:rsidR="00257E2C" w:rsidRDefault="00257E2C" w:rsidP="009A0DF8">
      <w:pPr>
        <w:spacing w:after="0" w:line="276" w:lineRule="auto"/>
        <w:jc w:val="both"/>
        <w:rPr>
          <w:sz w:val="24"/>
          <w:szCs w:val="24"/>
        </w:rPr>
      </w:pPr>
      <w:r>
        <w:rPr>
          <w:sz w:val="24"/>
          <w:szCs w:val="24"/>
        </w:rPr>
        <w:t xml:space="preserve">- </w:t>
      </w:r>
      <w:proofErr w:type="spellStart"/>
      <w:r>
        <w:rPr>
          <w:sz w:val="24"/>
          <w:szCs w:val="24"/>
        </w:rPr>
        <w:t>Jekő</w:t>
      </w:r>
      <w:proofErr w:type="spellEnd"/>
      <w:r>
        <w:rPr>
          <w:sz w:val="24"/>
          <w:szCs w:val="24"/>
        </w:rPr>
        <w:t xml:space="preserve"> József</w:t>
      </w:r>
    </w:p>
    <w:p w:rsidR="00257E2C" w:rsidRDefault="00257E2C" w:rsidP="009A0DF8">
      <w:pPr>
        <w:spacing w:after="0" w:line="276" w:lineRule="auto"/>
        <w:jc w:val="both"/>
        <w:rPr>
          <w:sz w:val="24"/>
          <w:szCs w:val="24"/>
        </w:rPr>
      </w:pPr>
      <w:r>
        <w:rPr>
          <w:sz w:val="24"/>
          <w:szCs w:val="24"/>
        </w:rPr>
        <w:t>- Szabóné Lakatos Erzsébet</w:t>
      </w:r>
    </w:p>
    <w:p w:rsidR="00257E2C" w:rsidRDefault="00257E2C" w:rsidP="009A0DF8">
      <w:pPr>
        <w:spacing w:after="0" w:line="276" w:lineRule="auto"/>
        <w:jc w:val="both"/>
        <w:rPr>
          <w:sz w:val="24"/>
          <w:szCs w:val="24"/>
        </w:rPr>
      </w:pPr>
    </w:p>
    <w:p w:rsidR="00257E2C" w:rsidRPr="002D235B" w:rsidRDefault="002D235B" w:rsidP="009A0DF8">
      <w:pPr>
        <w:spacing w:after="0" w:line="276" w:lineRule="auto"/>
        <w:jc w:val="both"/>
        <w:rPr>
          <w:b/>
          <w:sz w:val="24"/>
          <w:szCs w:val="24"/>
        </w:rPr>
      </w:pPr>
      <w:r w:rsidRPr="002D235B">
        <w:rPr>
          <w:b/>
          <w:sz w:val="24"/>
          <w:szCs w:val="24"/>
        </w:rPr>
        <w:t>Határozati javaslat:</w:t>
      </w:r>
    </w:p>
    <w:p w:rsidR="002D235B" w:rsidRDefault="002D235B" w:rsidP="002D235B">
      <w:pPr>
        <w:spacing w:after="0" w:line="240" w:lineRule="auto"/>
        <w:contextualSpacing/>
        <w:jc w:val="both"/>
        <w:rPr>
          <w:rFonts w:eastAsia="Times New Roman" w:cstheme="minorHAnsi"/>
          <w:b/>
          <w:color w:val="000000"/>
          <w:sz w:val="24"/>
          <w:szCs w:val="24"/>
          <w:lang w:eastAsia="hu-HU"/>
        </w:rPr>
      </w:pPr>
      <w:r w:rsidRPr="002D235B">
        <w:rPr>
          <w:b/>
          <w:sz w:val="24"/>
          <w:szCs w:val="24"/>
        </w:rPr>
        <w:t xml:space="preserve">Az Elnökség elfogadja-e a </w:t>
      </w:r>
      <w:r w:rsidRPr="002D235B">
        <w:rPr>
          <w:rFonts w:eastAsia="Times New Roman" w:cstheme="minorHAnsi"/>
          <w:b/>
          <w:color w:val="000000"/>
          <w:sz w:val="24"/>
          <w:szCs w:val="24"/>
          <w:lang w:eastAsia="hu-HU"/>
        </w:rPr>
        <w:t>tájékoztatót a VDSZ 2018. évi költségvetésének időarányos teljesítéséről és a VDSZ tagszervezeteinek tagdíjfizetéséről</w:t>
      </w:r>
      <w:r>
        <w:rPr>
          <w:rFonts w:eastAsia="Times New Roman" w:cstheme="minorHAnsi"/>
          <w:b/>
          <w:color w:val="000000"/>
          <w:sz w:val="24"/>
          <w:szCs w:val="24"/>
          <w:lang w:eastAsia="hu-HU"/>
        </w:rPr>
        <w:t>?</w:t>
      </w:r>
    </w:p>
    <w:p w:rsidR="002D235B" w:rsidRDefault="002D235B" w:rsidP="002D235B">
      <w:pPr>
        <w:spacing w:after="0" w:line="240" w:lineRule="auto"/>
        <w:contextualSpacing/>
        <w:jc w:val="both"/>
        <w:rPr>
          <w:rFonts w:eastAsia="Times New Roman" w:cstheme="minorHAnsi"/>
          <w:b/>
          <w:color w:val="000000"/>
          <w:sz w:val="24"/>
          <w:szCs w:val="24"/>
          <w:lang w:eastAsia="hu-HU"/>
        </w:rPr>
      </w:pPr>
      <w:r>
        <w:rPr>
          <w:rFonts w:eastAsia="Times New Roman" w:cstheme="minorHAnsi"/>
          <w:b/>
          <w:color w:val="000000"/>
          <w:sz w:val="24"/>
          <w:szCs w:val="24"/>
          <w:lang w:eastAsia="hu-HU"/>
        </w:rPr>
        <w:t>Az Elnökség a tájékoztatót egyhangúlag elfogadta.</w:t>
      </w:r>
    </w:p>
    <w:p w:rsidR="002D235B" w:rsidRDefault="002D235B" w:rsidP="002D235B">
      <w:pPr>
        <w:spacing w:after="0" w:line="240" w:lineRule="auto"/>
        <w:contextualSpacing/>
        <w:jc w:val="both"/>
        <w:rPr>
          <w:rFonts w:eastAsia="Times New Roman" w:cstheme="minorHAnsi"/>
          <w:b/>
          <w:color w:val="000000"/>
          <w:sz w:val="24"/>
          <w:szCs w:val="24"/>
          <w:lang w:eastAsia="hu-HU"/>
        </w:rPr>
      </w:pPr>
    </w:p>
    <w:p w:rsidR="002D235B" w:rsidRPr="002D235B" w:rsidRDefault="002D235B" w:rsidP="002D235B">
      <w:pPr>
        <w:spacing w:after="0" w:line="240" w:lineRule="auto"/>
        <w:contextualSpacing/>
        <w:jc w:val="both"/>
        <w:rPr>
          <w:rFonts w:eastAsia="Times New Roman" w:cstheme="minorHAnsi"/>
          <w:b/>
          <w:color w:val="000000"/>
          <w:sz w:val="24"/>
          <w:szCs w:val="24"/>
          <w:lang w:eastAsia="hu-HU"/>
        </w:rPr>
      </w:pPr>
    </w:p>
    <w:p w:rsidR="004F3A74" w:rsidRDefault="004F3A74" w:rsidP="009A0DF8">
      <w:pPr>
        <w:spacing w:after="0" w:line="276" w:lineRule="auto"/>
        <w:jc w:val="both"/>
        <w:rPr>
          <w:sz w:val="24"/>
          <w:szCs w:val="24"/>
        </w:rPr>
      </w:pPr>
    </w:p>
    <w:p w:rsidR="004F3A74" w:rsidRDefault="004F3A74" w:rsidP="009A0DF8">
      <w:pPr>
        <w:spacing w:after="0" w:line="276" w:lineRule="auto"/>
        <w:jc w:val="both"/>
        <w:rPr>
          <w:sz w:val="24"/>
          <w:szCs w:val="24"/>
        </w:rPr>
      </w:pPr>
    </w:p>
    <w:p w:rsidR="002D235B" w:rsidRDefault="002D235B" w:rsidP="002D235B">
      <w:pPr>
        <w:spacing w:after="0" w:line="240" w:lineRule="auto"/>
        <w:contextualSpacing/>
        <w:jc w:val="both"/>
        <w:rPr>
          <w:rFonts w:eastAsia="Times New Roman" w:cstheme="minorHAnsi"/>
          <w:b/>
          <w:color w:val="000000"/>
          <w:sz w:val="24"/>
          <w:szCs w:val="24"/>
          <w:lang w:eastAsia="hu-HU"/>
        </w:rPr>
      </w:pPr>
      <w:r>
        <w:rPr>
          <w:rFonts w:eastAsia="Times New Roman" w:cstheme="minorHAnsi"/>
          <w:b/>
          <w:color w:val="000000"/>
          <w:sz w:val="24"/>
          <w:szCs w:val="24"/>
          <w:lang w:eastAsia="hu-HU"/>
        </w:rPr>
        <w:t xml:space="preserve">4. </w:t>
      </w:r>
      <w:r w:rsidRPr="00343A5B">
        <w:rPr>
          <w:rFonts w:eastAsia="Times New Roman" w:cstheme="minorHAnsi"/>
          <w:b/>
          <w:color w:val="000000"/>
          <w:sz w:val="24"/>
          <w:szCs w:val="24"/>
          <w:lang w:eastAsia="hu-HU"/>
        </w:rPr>
        <w:t>Tájékoztató a VDSZ 2018. évi fejlesztéseiről, beruházásairól, az ingatlanokkal kapcsolatos ügyekről. Előadó: Kiss Béla.</w:t>
      </w:r>
    </w:p>
    <w:p w:rsidR="002D235B" w:rsidRDefault="002D235B" w:rsidP="002D235B">
      <w:pPr>
        <w:spacing w:after="0" w:line="240" w:lineRule="auto"/>
        <w:contextualSpacing/>
        <w:jc w:val="both"/>
        <w:rPr>
          <w:rFonts w:eastAsia="Times New Roman" w:cstheme="minorHAnsi"/>
          <w:color w:val="000000"/>
          <w:sz w:val="24"/>
          <w:szCs w:val="24"/>
          <w:lang w:eastAsia="hu-HU"/>
        </w:rPr>
      </w:pPr>
      <w:r w:rsidRPr="002D235B">
        <w:rPr>
          <w:rFonts w:eastAsia="Times New Roman" w:cstheme="minorHAnsi"/>
          <w:color w:val="000000"/>
          <w:sz w:val="24"/>
          <w:szCs w:val="24"/>
          <w:lang w:eastAsia="hu-HU"/>
        </w:rPr>
        <w:t xml:space="preserve">Kiss </w:t>
      </w:r>
      <w:r>
        <w:rPr>
          <w:rFonts w:eastAsia="Times New Roman" w:cstheme="minorHAnsi"/>
          <w:color w:val="000000"/>
          <w:sz w:val="24"/>
          <w:szCs w:val="24"/>
          <w:lang w:eastAsia="hu-HU"/>
        </w:rPr>
        <w:t xml:space="preserve">Béla elmondta, hogy az Elnökség döntésének megfelelően megkötötték a vállalkozói szerződést a tetőrekonstrukcióra (Balatonszemesen, </w:t>
      </w:r>
      <w:r w:rsidR="00836AB0">
        <w:rPr>
          <w:rFonts w:eastAsia="Times New Roman" w:cstheme="minorHAnsi"/>
          <w:color w:val="000000"/>
          <w:sz w:val="24"/>
          <w:szCs w:val="24"/>
          <w:lang w:eastAsia="hu-HU"/>
        </w:rPr>
        <w:t>s</w:t>
      </w:r>
      <w:r>
        <w:rPr>
          <w:rFonts w:eastAsia="Times New Roman" w:cstheme="minorHAnsi"/>
          <w:color w:val="000000"/>
          <w:sz w:val="24"/>
          <w:szCs w:val="24"/>
          <w:lang w:eastAsia="hu-HU"/>
        </w:rPr>
        <w:t>zékházban).</w:t>
      </w:r>
    </w:p>
    <w:p w:rsidR="002D235B" w:rsidRDefault="002D235B" w:rsidP="002D235B">
      <w:pPr>
        <w:spacing w:after="0" w:line="240" w:lineRule="auto"/>
        <w:contextualSpacing/>
        <w:jc w:val="both"/>
        <w:rPr>
          <w:rFonts w:eastAsia="Times New Roman" w:cstheme="minorHAnsi"/>
          <w:color w:val="000000"/>
          <w:sz w:val="24"/>
          <w:szCs w:val="24"/>
          <w:lang w:eastAsia="hu-HU"/>
        </w:rPr>
      </w:pPr>
      <w:r>
        <w:rPr>
          <w:rFonts w:eastAsia="Times New Roman" w:cstheme="minorHAnsi"/>
          <w:color w:val="000000"/>
          <w:sz w:val="24"/>
          <w:szCs w:val="24"/>
          <w:lang w:eastAsia="hu-HU"/>
        </w:rPr>
        <w:t xml:space="preserve">- </w:t>
      </w:r>
      <w:proofErr w:type="gramStart"/>
      <w:r>
        <w:rPr>
          <w:rFonts w:eastAsia="Times New Roman" w:cstheme="minorHAnsi"/>
          <w:color w:val="000000"/>
          <w:sz w:val="24"/>
          <w:szCs w:val="24"/>
          <w:lang w:eastAsia="hu-HU"/>
        </w:rPr>
        <w:t>Januártól</w:t>
      </w:r>
      <w:proofErr w:type="gramEnd"/>
      <w:r>
        <w:rPr>
          <w:rFonts w:eastAsia="Times New Roman" w:cstheme="minorHAnsi"/>
          <w:color w:val="000000"/>
          <w:sz w:val="24"/>
          <w:szCs w:val="24"/>
          <w:lang w:eastAsia="hu-HU"/>
        </w:rPr>
        <w:t xml:space="preserve"> márciusig folyt a felújítás a </w:t>
      </w:r>
      <w:r w:rsidR="00836AB0">
        <w:rPr>
          <w:rFonts w:eastAsia="Times New Roman" w:cstheme="minorHAnsi"/>
          <w:color w:val="000000"/>
          <w:sz w:val="24"/>
          <w:szCs w:val="24"/>
          <w:lang w:eastAsia="hu-HU"/>
        </w:rPr>
        <w:t>s</w:t>
      </w:r>
      <w:r>
        <w:rPr>
          <w:rFonts w:eastAsia="Times New Roman" w:cstheme="minorHAnsi"/>
          <w:color w:val="000000"/>
          <w:sz w:val="24"/>
          <w:szCs w:val="24"/>
          <w:lang w:eastAsia="hu-HU"/>
        </w:rPr>
        <w:t>zékházban. Költsége 14 millió 364 ezer Forint volt. Többletráfordítás nem volt, tehát a végleges összköltség is ennyi volt. Történt károkozás, de ezt helyrehozták.</w:t>
      </w:r>
    </w:p>
    <w:p w:rsidR="002D235B" w:rsidRDefault="002D235B" w:rsidP="002D235B">
      <w:pPr>
        <w:spacing w:after="0" w:line="240" w:lineRule="auto"/>
        <w:contextualSpacing/>
        <w:jc w:val="both"/>
        <w:rPr>
          <w:rFonts w:eastAsia="Times New Roman" w:cstheme="minorHAnsi"/>
          <w:color w:val="000000"/>
          <w:sz w:val="24"/>
          <w:szCs w:val="24"/>
          <w:lang w:eastAsia="hu-HU"/>
        </w:rPr>
      </w:pPr>
      <w:r>
        <w:rPr>
          <w:rFonts w:eastAsia="Times New Roman" w:cstheme="minorHAnsi"/>
          <w:color w:val="000000"/>
          <w:sz w:val="24"/>
          <w:szCs w:val="24"/>
          <w:lang w:eastAsia="hu-HU"/>
        </w:rPr>
        <w:t>- Balatonszemesen március 14-től május 30-ig tartott a felújítás. Május 28-án volt az átadás-átvétel. Pótmunkák voltak. A költségterv szerint a beruházás 31 millió Forintba került, a végleges költség 33 millióra rúgott. (nagy terasz átépítése, lombfogó rácsok felszerelése, lábazat impregnálása).</w:t>
      </w:r>
    </w:p>
    <w:p w:rsidR="002D235B" w:rsidRDefault="002D235B" w:rsidP="002D235B">
      <w:pPr>
        <w:spacing w:after="0" w:line="240" w:lineRule="auto"/>
        <w:contextualSpacing/>
        <w:jc w:val="both"/>
        <w:rPr>
          <w:rFonts w:eastAsia="Times New Roman" w:cstheme="minorHAnsi"/>
          <w:color w:val="000000"/>
          <w:sz w:val="24"/>
          <w:szCs w:val="24"/>
          <w:lang w:eastAsia="hu-HU"/>
        </w:rPr>
      </w:pPr>
      <w:r>
        <w:rPr>
          <w:rFonts w:eastAsia="Times New Roman" w:cstheme="minorHAnsi"/>
          <w:color w:val="000000"/>
          <w:sz w:val="24"/>
          <w:szCs w:val="24"/>
          <w:lang w:eastAsia="hu-HU"/>
        </w:rPr>
        <w:t>- Balatonföldváron 3+1+1 évre, azaz 2023</w:t>
      </w:r>
      <w:r w:rsidR="00B932B7">
        <w:rPr>
          <w:rFonts w:eastAsia="Times New Roman" w:cstheme="minorHAnsi"/>
          <w:color w:val="000000"/>
          <w:sz w:val="24"/>
          <w:szCs w:val="24"/>
          <w:lang w:eastAsia="hu-HU"/>
        </w:rPr>
        <w:t>.</w:t>
      </w:r>
      <w:r>
        <w:rPr>
          <w:rFonts w:eastAsia="Times New Roman" w:cstheme="minorHAnsi"/>
          <w:color w:val="000000"/>
          <w:sz w:val="24"/>
          <w:szCs w:val="24"/>
          <w:lang w:eastAsia="hu-HU"/>
        </w:rPr>
        <w:t xml:space="preserve"> október 31-ig lett üzemeltetésre kiadva az üdülő. A kötelezettség a felújításra (évent</w:t>
      </w:r>
      <w:r w:rsidR="00434BF2">
        <w:rPr>
          <w:rFonts w:eastAsia="Times New Roman" w:cstheme="minorHAnsi"/>
          <w:color w:val="000000"/>
          <w:sz w:val="24"/>
          <w:szCs w:val="24"/>
          <w:lang w:eastAsia="hu-HU"/>
        </w:rPr>
        <w:t>e</w:t>
      </w:r>
      <w:r>
        <w:rPr>
          <w:rFonts w:eastAsia="Times New Roman" w:cstheme="minorHAnsi"/>
          <w:color w:val="000000"/>
          <w:sz w:val="24"/>
          <w:szCs w:val="24"/>
          <w:lang w:eastAsia="hu-HU"/>
        </w:rPr>
        <w:t>) az ütemezés szerint kerül megvalósításra</w:t>
      </w:r>
      <w:r w:rsidR="00434BF2">
        <w:rPr>
          <w:rFonts w:eastAsia="Times New Roman" w:cstheme="minorHAnsi"/>
          <w:color w:val="000000"/>
          <w:sz w:val="24"/>
          <w:szCs w:val="24"/>
          <w:lang w:eastAsia="hu-HU"/>
        </w:rPr>
        <w:t>.</w:t>
      </w:r>
    </w:p>
    <w:p w:rsidR="00434BF2" w:rsidRDefault="00434BF2" w:rsidP="002D235B">
      <w:pPr>
        <w:spacing w:after="0" w:line="240" w:lineRule="auto"/>
        <w:contextualSpacing/>
        <w:jc w:val="both"/>
        <w:rPr>
          <w:rFonts w:eastAsia="Times New Roman" w:cstheme="minorHAnsi"/>
          <w:color w:val="000000"/>
          <w:sz w:val="24"/>
          <w:szCs w:val="24"/>
          <w:lang w:eastAsia="hu-HU"/>
        </w:rPr>
      </w:pPr>
      <w:r>
        <w:rPr>
          <w:rFonts w:eastAsia="Times New Roman" w:cstheme="minorHAnsi"/>
          <w:color w:val="000000"/>
          <w:sz w:val="24"/>
          <w:szCs w:val="24"/>
          <w:lang w:eastAsia="hu-HU"/>
        </w:rPr>
        <w:t>- Balatonvilágoson a Telenorra a szerződés a beépítéstől fog élni, évi 750 ezer Forint összegért. A fenti napozóterasz utca felőli oldalán lesz az állomás. Kiépítették a külön villamosenergia mérőt. A napozóágyakat pótolni kell. Mindkét szomszéd épületét felvásárolták.</w:t>
      </w:r>
    </w:p>
    <w:p w:rsidR="00434BF2" w:rsidRPr="002D235B" w:rsidRDefault="00434BF2" w:rsidP="002D235B">
      <w:pPr>
        <w:spacing w:after="0" w:line="240" w:lineRule="auto"/>
        <w:contextualSpacing/>
        <w:jc w:val="both"/>
        <w:rPr>
          <w:rFonts w:eastAsia="Times New Roman" w:cstheme="minorHAnsi"/>
          <w:color w:val="000000"/>
          <w:sz w:val="24"/>
          <w:szCs w:val="24"/>
          <w:lang w:eastAsia="hu-HU"/>
        </w:rPr>
      </w:pPr>
      <w:r>
        <w:rPr>
          <w:rFonts w:eastAsia="Times New Roman" w:cstheme="minorHAnsi"/>
          <w:color w:val="000000"/>
          <w:sz w:val="24"/>
          <w:szCs w:val="24"/>
          <w:lang w:eastAsia="hu-HU"/>
        </w:rPr>
        <w:t>- Miskolc</w:t>
      </w:r>
      <w:r w:rsidR="00836AB0">
        <w:rPr>
          <w:rFonts w:eastAsia="Times New Roman" w:cstheme="minorHAnsi"/>
          <w:color w:val="000000"/>
          <w:sz w:val="24"/>
          <w:szCs w:val="24"/>
          <w:lang w:eastAsia="hu-HU"/>
        </w:rPr>
        <w:t>t</w:t>
      </w:r>
      <w:r>
        <w:rPr>
          <w:rFonts w:eastAsia="Times New Roman" w:cstheme="minorHAnsi"/>
          <w:color w:val="000000"/>
          <w:sz w:val="24"/>
          <w:szCs w:val="24"/>
          <w:lang w:eastAsia="hu-HU"/>
        </w:rPr>
        <w:t>apolcán zajlik a közművek átírása. Minél hamarabb értékesíteni kellene.</w:t>
      </w:r>
    </w:p>
    <w:p w:rsidR="004F3A74" w:rsidRDefault="004F3A74" w:rsidP="009A0DF8">
      <w:pPr>
        <w:spacing w:after="0" w:line="276" w:lineRule="auto"/>
        <w:jc w:val="both"/>
        <w:rPr>
          <w:sz w:val="24"/>
          <w:szCs w:val="24"/>
        </w:rPr>
      </w:pPr>
    </w:p>
    <w:p w:rsidR="004F3A74" w:rsidRPr="003E0795" w:rsidRDefault="00434BF2" w:rsidP="009A0DF8">
      <w:pPr>
        <w:spacing w:after="0" w:line="276" w:lineRule="auto"/>
        <w:jc w:val="both"/>
        <w:rPr>
          <w:i/>
          <w:sz w:val="24"/>
          <w:szCs w:val="24"/>
          <w:u w:val="single"/>
        </w:rPr>
      </w:pPr>
      <w:r w:rsidRPr="003E0795">
        <w:rPr>
          <w:i/>
          <w:sz w:val="24"/>
          <w:szCs w:val="24"/>
          <w:u w:val="single"/>
        </w:rPr>
        <w:t>Kérdések, hozzászólások:</w:t>
      </w:r>
    </w:p>
    <w:p w:rsidR="00434BF2" w:rsidRDefault="00434BF2" w:rsidP="009A0DF8">
      <w:pPr>
        <w:spacing w:after="0" w:line="276" w:lineRule="auto"/>
        <w:jc w:val="both"/>
        <w:rPr>
          <w:sz w:val="24"/>
          <w:szCs w:val="24"/>
        </w:rPr>
      </w:pPr>
      <w:r>
        <w:rPr>
          <w:sz w:val="24"/>
          <w:szCs w:val="24"/>
        </w:rPr>
        <w:t>Nem volt.</w:t>
      </w:r>
    </w:p>
    <w:p w:rsidR="00434BF2" w:rsidRDefault="00434BF2" w:rsidP="009A0DF8">
      <w:pPr>
        <w:spacing w:after="0" w:line="276" w:lineRule="auto"/>
        <w:jc w:val="both"/>
        <w:rPr>
          <w:sz w:val="24"/>
          <w:szCs w:val="24"/>
        </w:rPr>
      </w:pPr>
    </w:p>
    <w:p w:rsidR="00434BF2" w:rsidRPr="00434BF2" w:rsidRDefault="00434BF2" w:rsidP="009A0DF8">
      <w:pPr>
        <w:spacing w:after="0" w:line="276" w:lineRule="auto"/>
        <w:jc w:val="both"/>
        <w:rPr>
          <w:b/>
          <w:sz w:val="24"/>
          <w:szCs w:val="24"/>
        </w:rPr>
      </w:pPr>
      <w:r w:rsidRPr="00434BF2">
        <w:rPr>
          <w:b/>
          <w:sz w:val="24"/>
          <w:szCs w:val="24"/>
        </w:rPr>
        <w:t>5. K</w:t>
      </w:r>
      <w:r>
        <w:rPr>
          <w:b/>
          <w:sz w:val="24"/>
          <w:szCs w:val="24"/>
        </w:rPr>
        <w:t>ü</w:t>
      </w:r>
      <w:r w:rsidRPr="00434BF2">
        <w:rPr>
          <w:b/>
          <w:sz w:val="24"/>
          <w:szCs w:val="24"/>
        </w:rPr>
        <w:t>lönfélék</w:t>
      </w:r>
    </w:p>
    <w:p w:rsidR="004F3A74" w:rsidRDefault="00434BF2" w:rsidP="009A0DF8">
      <w:pPr>
        <w:spacing w:after="0" w:line="276" w:lineRule="auto"/>
        <w:jc w:val="both"/>
        <w:rPr>
          <w:sz w:val="24"/>
          <w:szCs w:val="24"/>
        </w:rPr>
      </w:pPr>
      <w:r>
        <w:rPr>
          <w:sz w:val="24"/>
          <w:szCs w:val="24"/>
        </w:rPr>
        <w:t xml:space="preserve">A) Székely Tamás elmondta, hogy az adótörvények változnak, kemény megszorítási csomag várható. Főleg a béren kívüli juttatások terén. Jövedelemnek minősítik a béren kívüli juttatásokat. Levonják utánuk az adót és a járulékokat, például az üzemi étkezéseknél is. Az önkéntes magánnyugdíjpénztári hozamoknak azt a részét is megadóztatják, amelyek időszakosan adómentesen felvehetők voltak. Az 55 év feletti munkavállalók foglalkoztatása esetében </w:t>
      </w:r>
      <w:r w:rsidR="00AB764C">
        <w:rPr>
          <w:sz w:val="24"/>
          <w:szCs w:val="24"/>
        </w:rPr>
        <w:t>a munkáltatók 50% szociális adókedvezményt biztosítottak. Ezt megszüntetik. És ez kiterjed a 25 év alattiak foglalkoztatására is. A pályakezdőket támogatják. Ha a munkáltatók visszafoglalkoztatják a nyugdíjasokat</w:t>
      </w:r>
      <w:r w:rsidR="00E72F5D">
        <w:rPr>
          <w:sz w:val="24"/>
          <w:szCs w:val="24"/>
        </w:rPr>
        <w:t>, az olcsóbb lesz, mintha az 55 év felettieket foglalkoztatnák.</w:t>
      </w:r>
    </w:p>
    <w:p w:rsidR="00E72F5D" w:rsidRDefault="00E72F5D" w:rsidP="009A0DF8">
      <w:pPr>
        <w:spacing w:after="0" w:line="276" w:lineRule="auto"/>
        <w:jc w:val="both"/>
        <w:rPr>
          <w:sz w:val="24"/>
          <w:szCs w:val="24"/>
        </w:rPr>
      </w:pPr>
      <w:r>
        <w:rPr>
          <w:sz w:val="24"/>
          <w:szCs w:val="24"/>
        </w:rPr>
        <w:t>Jelenleg 2 szinten folynak a viták: a VKF keretében a konföderációk szintjén és ágazati szinten.</w:t>
      </w:r>
    </w:p>
    <w:p w:rsidR="00E72F5D" w:rsidRDefault="00E72F5D" w:rsidP="009A0DF8">
      <w:pPr>
        <w:spacing w:after="0" w:line="276" w:lineRule="auto"/>
        <w:jc w:val="both"/>
        <w:rPr>
          <w:sz w:val="24"/>
          <w:szCs w:val="24"/>
        </w:rPr>
      </w:pPr>
      <w:r>
        <w:rPr>
          <w:sz w:val="24"/>
          <w:szCs w:val="24"/>
        </w:rPr>
        <w:t>Kérdezi az elnökség tagjait, hogy tekintve, hogy 21-én elfogadják a törvényeket (költségvetést, adótörvényt), milyen lépésben tudnának gondolkodni.</w:t>
      </w:r>
    </w:p>
    <w:p w:rsidR="00E72F5D" w:rsidRDefault="00E72F5D" w:rsidP="009A0DF8">
      <w:pPr>
        <w:spacing w:after="0" w:line="276" w:lineRule="auto"/>
        <w:jc w:val="both"/>
        <w:rPr>
          <w:sz w:val="24"/>
          <w:szCs w:val="24"/>
        </w:rPr>
      </w:pPr>
      <w:r>
        <w:rPr>
          <w:sz w:val="24"/>
          <w:szCs w:val="24"/>
        </w:rPr>
        <w:t xml:space="preserve">Fel tudnának szólalni az egyes médiacsatornákon: </w:t>
      </w:r>
      <w:proofErr w:type="spellStart"/>
      <w:r>
        <w:rPr>
          <w:sz w:val="24"/>
          <w:szCs w:val="24"/>
        </w:rPr>
        <w:t>Atv</w:t>
      </w:r>
      <w:proofErr w:type="spellEnd"/>
      <w:r>
        <w:rPr>
          <w:sz w:val="24"/>
          <w:szCs w:val="24"/>
        </w:rPr>
        <w:t xml:space="preserve">, </w:t>
      </w:r>
      <w:proofErr w:type="spellStart"/>
      <w:r>
        <w:rPr>
          <w:sz w:val="24"/>
          <w:szCs w:val="24"/>
        </w:rPr>
        <w:t>Hírtv</w:t>
      </w:r>
      <w:proofErr w:type="spellEnd"/>
      <w:r>
        <w:rPr>
          <w:sz w:val="24"/>
          <w:szCs w:val="24"/>
        </w:rPr>
        <w:t>, Klub rádió</w:t>
      </w:r>
    </w:p>
    <w:p w:rsidR="00E72F5D" w:rsidRDefault="00E72F5D" w:rsidP="009A0DF8">
      <w:pPr>
        <w:spacing w:after="0" w:line="276" w:lineRule="auto"/>
        <w:jc w:val="both"/>
        <w:rPr>
          <w:sz w:val="24"/>
          <w:szCs w:val="24"/>
        </w:rPr>
      </w:pPr>
      <w:r>
        <w:rPr>
          <w:sz w:val="24"/>
          <w:szCs w:val="24"/>
        </w:rPr>
        <w:t>Egyedül a SZÉP-kártya jelenlegi rendszere marad, a keret megszűnik. A kisértékű egyszer adható juttatás is jövedelemnek fog számítani, adózni kell utána.</w:t>
      </w:r>
    </w:p>
    <w:p w:rsidR="00E72F5D" w:rsidRDefault="00E72F5D" w:rsidP="009A0DF8">
      <w:pPr>
        <w:spacing w:after="0" w:line="276" w:lineRule="auto"/>
        <w:jc w:val="both"/>
        <w:rPr>
          <w:sz w:val="24"/>
          <w:szCs w:val="24"/>
        </w:rPr>
      </w:pPr>
      <w:r>
        <w:rPr>
          <w:sz w:val="24"/>
          <w:szCs w:val="24"/>
        </w:rPr>
        <w:t>A munkáltatókkal folytatott beszélgetések során úgy tűnt, hogy a Kormány eltökélt a kérdésben.</w:t>
      </w:r>
    </w:p>
    <w:p w:rsidR="00E72F5D" w:rsidRDefault="00E72F5D" w:rsidP="009A0DF8">
      <w:pPr>
        <w:spacing w:after="0" w:line="276" w:lineRule="auto"/>
        <w:jc w:val="both"/>
        <w:rPr>
          <w:sz w:val="24"/>
          <w:szCs w:val="24"/>
        </w:rPr>
      </w:pPr>
    </w:p>
    <w:p w:rsidR="00E72F5D" w:rsidRPr="003E0795" w:rsidRDefault="00E72F5D" w:rsidP="009A0DF8">
      <w:pPr>
        <w:spacing w:after="0" w:line="276" w:lineRule="auto"/>
        <w:jc w:val="both"/>
        <w:rPr>
          <w:i/>
          <w:sz w:val="24"/>
          <w:szCs w:val="24"/>
          <w:u w:val="single"/>
        </w:rPr>
      </w:pPr>
      <w:r w:rsidRPr="003E0795">
        <w:rPr>
          <w:i/>
          <w:sz w:val="24"/>
          <w:szCs w:val="24"/>
          <w:u w:val="single"/>
        </w:rPr>
        <w:t>Kérdések, hozzászólások:</w:t>
      </w:r>
    </w:p>
    <w:p w:rsidR="00E72F5D" w:rsidRDefault="00E72F5D" w:rsidP="009A0DF8">
      <w:pPr>
        <w:spacing w:after="0" w:line="276" w:lineRule="auto"/>
        <w:jc w:val="both"/>
        <w:rPr>
          <w:sz w:val="24"/>
          <w:szCs w:val="24"/>
        </w:rPr>
      </w:pPr>
      <w:r>
        <w:rPr>
          <w:sz w:val="24"/>
          <w:szCs w:val="24"/>
        </w:rPr>
        <w:t>- Patakvölgyi Árpád</w:t>
      </w:r>
    </w:p>
    <w:p w:rsidR="00E72F5D" w:rsidRDefault="00E72F5D" w:rsidP="009A0DF8">
      <w:pPr>
        <w:spacing w:after="0" w:line="276" w:lineRule="auto"/>
        <w:jc w:val="both"/>
        <w:rPr>
          <w:sz w:val="24"/>
          <w:szCs w:val="24"/>
        </w:rPr>
      </w:pPr>
      <w:r>
        <w:rPr>
          <w:sz w:val="24"/>
          <w:szCs w:val="24"/>
        </w:rPr>
        <w:lastRenderedPageBreak/>
        <w:t>- Szabóné Lakatos Erzsébet</w:t>
      </w:r>
    </w:p>
    <w:p w:rsidR="00E72F5D" w:rsidRDefault="00E72F5D" w:rsidP="009A0DF8">
      <w:pPr>
        <w:spacing w:after="0" w:line="276" w:lineRule="auto"/>
        <w:jc w:val="both"/>
        <w:rPr>
          <w:sz w:val="24"/>
          <w:szCs w:val="24"/>
        </w:rPr>
      </w:pPr>
      <w:r>
        <w:rPr>
          <w:sz w:val="24"/>
          <w:szCs w:val="24"/>
        </w:rPr>
        <w:t>Székely Tamás kérdezi, hogy elmehetnek-e a demonstráció irányába ebben a kérdésben?</w:t>
      </w:r>
    </w:p>
    <w:p w:rsidR="00E72F5D" w:rsidRDefault="00E72F5D" w:rsidP="009A0DF8">
      <w:pPr>
        <w:spacing w:after="0" w:line="276" w:lineRule="auto"/>
        <w:jc w:val="both"/>
        <w:rPr>
          <w:sz w:val="24"/>
          <w:szCs w:val="24"/>
        </w:rPr>
      </w:pPr>
    </w:p>
    <w:p w:rsidR="00DE0660" w:rsidRDefault="00DE0660" w:rsidP="009A0DF8">
      <w:pPr>
        <w:spacing w:after="0" w:line="276" w:lineRule="auto"/>
        <w:jc w:val="both"/>
        <w:rPr>
          <w:sz w:val="24"/>
          <w:szCs w:val="24"/>
        </w:rPr>
      </w:pPr>
      <w:r>
        <w:rPr>
          <w:sz w:val="24"/>
          <w:szCs w:val="24"/>
        </w:rPr>
        <w:t>B) Lezárult a gyerektábor. A későbbiekben értékelni kell a rendezvényt.</w:t>
      </w:r>
    </w:p>
    <w:p w:rsidR="00DE0660" w:rsidRDefault="00DE0660" w:rsidP="009A0DF8">
      <w:pPr>
        <w:spacing w:after="0" w:line="276" w:lineRule="auto"/>
        <w:jc w:val="both"/>
        <w:rPr>
          <w:sz w:val="24"/>
          <w:szCs w:val="24"/>
        </w:rPr>
      </w:pPr>
    </w:p>
    <w:p w:rsidR="00DE0660" w:rsidRDefault="00DE0660" w:rsidP="009A0DF8">
      <w:pPr>
        <w:spacing w:after="0" w:line="276" w:lineRule="auto"/>
        <w:jc w:val="both"/>
        <w:rPr>
          <w:sz w:val="24"/>
          <w:szCs w:val="24"/>
        </w:rPr>
      </w:pPr>
      <w:r>
        <w:rPr>
          <w:sz w:val="24"/>
          <w:szCs w:val="24"/>
        </w:rPr>
        <w:t xml:space="preserve">C) </w:t>
      </w:r>
      <w:r w:rsidR="00520053">
        <w:rPr>
          <w:sz w:val="24"/>
          <w:szCs w:val="24"/>
        </w:rPr>
        <w:t xml:space="preserve">Az Egészségnap szeptember 1-én lesz. Kezd összeállni a program. Lesz ingyenes </w:t>
      </w:r>
      <w:proofErr w:type="spellStart"/>
      <w:r w:rsidR="00520053">
        <w:rPr>
          <w:sz w:val="24"/>
          <w:szCs w:val="24"/>
        </w:rPr>
        <w:t>d</w:t>
      </w:r>
      <w:bookmarkStart w:id="3" w:name="_GoBack"/>
      <w:bookmarkEnd w:id="3"/>
      <w:r w:rsidR="00520053">
        <w:rPr>
          <w:sz w:val="24"/>
          <w:szCs w:val="24"/>
        </w:rPr>
        <w:t>odgem</w:t>
      </w:r>
      <w:proofErr w:type="spellEnd"/>
      <w:r w:rsidR="00520053">
        <w:rPr>
          <w:sz w:val="24"/>
          <w:szCs w:val="24"/>
        </w:rPr>
        <w:t xml:space="preserve"> is.</w:t>
      </w:r>
    </w:p>
    <w:p w:rsidR="00520053" w:rsidRDefault="00520053" w:rsidP="009A0DF8">
      <w:pPr>
        <w:spacing w:after="0" w:line="276" w:lineRule="auto"/>
        <w:jc w:val="both"/>
        <w:rPr>
          <w:sz w:val="24"/>
          <w:szCs w:val="24"/>
        </w:rPr>
      </w:pPr>
    </w:p>
    <w:p w:rsidR="00520053" w:rsidRDefault="00520053" w:rsidP="009A0DF8">
      <w:pPr>
        <w:spacing w:after="0" w:line="276" w:lineRule="auto"/>
        <w:jc w:val="both"/>
        <w:rPr>
          <w:sz w:val="24"/>
          <w:szCs w:val="24"/>
        </w:rPr>
      </w:pPr>
      <w:r>
        <w:rPr>
          <w:sz w:val="24"/>
          <w:szCs w:val="24"/>
        </w:rPr>
        <w:t xml:space="preserve">D) Radics Gábor levelezése kapcsán Székely Tamás elmondta, hogy ő már nem tudja megkülönböztetni a hivatalos levelet az ún. gerilla levelektől. Gábor elfogadta a szervezet kizárásának tényét. Az Alapszabály módosítva lett, bejegyzés alatt van. Felkéri a szakágat, hogy jelöljék meg képviselőjüket az Elnökségbe. </w:t>
      </w:r>
    </w:p>
    <w:p w:rsidR="00520053" w:rsidRDefault="00520053" w:rsidP="009A0DF8">
      <w:pPr>
        <w:spacing w:after="0" w:line="276" w:lineRule="auto"/>
        <w:jc w:val="both"/>
        <w:rPr>
          <w:sz w:val="24"/>
          <w:szCs w:val="24"/>
        </w:rPr>
      </w:pPr>
    </w:p>
    <w:p w:rsidR="00520053" w:rsidRDefault="00520053" w:rsidP="009A0DF8">
      <w:pPr>
        <w:spacing w:after="0" w:line="276" w:lineRule="auto"/>
        <w:jc w:val="both"/>
        <w:rPr>
          <w:sz w:val="24"/>
          <w:szCs w:val="24"/>
        </w:rPr>
      </w:pPr>
      <w:r>
        <w:rPr>
          <w:sz w:val="24"/>
          <w:szCs w:val="24"/>
        </w:rPr>
        <w:t xml:space="preserve">Kérdések, hozzászólások: </w:t>
      </w:r>
    </w:p>
    <w:p w:rsidR="00520053" w:rsidRDefault="00520053" w:rsidP="009A0DF8">
      <w:pPr>
        <w:spacing w:after="0" w:line="276" w:lineRule="auto"/>
        <w:jc w:val="both"/>
        <w:rPr>
          <w:sz w:val="24"/>
          <w:szCs w:val="24"/>
        </w:rPr>
      </w:pPr>
      <w:r>
        <w:rPr>
          <w:sz w:val="24"/>
          <w:szCs w:val="24"/>
        </w:rPr>
        <w:t>- Tósoki Géza: szerinte nem jogszerű, hogy nincs itt Radics Gábor, mert az Alapszabály módosítása még nem lett bejegyezve.</w:t>
      </w:r>
    </w:p>
    <w:p w:rsidR="00520053" w:rsidRDefault="00520053" w:rsidP="009A0DF8">
      <w:pPr>
        <w:spacing w:after="0" w:line="276" w:lineRule="auto"/>
        <w:jc w:val="both"/>
        <w:rPr>
          <w:sz w:val="24"/>
          <w:szCs w:val="24"/>
        </w:rPr>
      </w:pPr>
      <w:r>
        <w:rPr>
          <w:sz w:val="24"/>
          <w:szCs w:val="24"/>
        </w:rPr>
        <w:t>- Székely Tamás: Tordai Csaba szakértő szerint az elfogadástól lehet az új szabályt alkalmazni.</w:t>
      </w:r>
    </w:p>
    <w:p w:rsidR="00520053" w:rsidRDefault="00520053" w:rsidP="009A0DF8">
      <w:pPr>
        <w:spacing w:after="0" w:line="276" w:lineRule="auto"/>
        <w:jc w:val="both"/>
        <w:rPr>
          <w:sz w:val="24"/>
          <w:szCs w:val="24"/>
        </w:rPr>
      </w:pPr>
    </w:p>
    <w:p w:rsidR="00520053" w:rsidRDefault="00520053" w:rsidP="009A0DF8">
      <w:pPr>
        <w:spacing w:after="0" w:line="276" w:lineRule="auto"/>
        <w:jc w:val="both"/>
        <w:rPr>
          <w:sz w:val="24"/>
          <w:szCs w:val="24"/>
        </w:rPr>
      </w:pPr>
      <w:r>
        <w:rPr>
          <w:sz w:val="24"/>
          <w:szCs w:val="24"/>
        </w:rPr>
        <w:t>E) Székely Tamás összegzésként elmondta, hogy a Vagyonbizottság összeül. A szeptemberi elnökségi ülés Kazincbarcikán lesz</w:t>
      </w:r>
      <w:r w:rsidR="00597BA8">
        <w:rPr>
          <w:sz w:val="24"/>
          <w:szCs w:val="24"/>
        </w:rPr>
        <w:t xml:space="preserve">. A 2 vezető tisztségviselő egymást váltva tölti szabadságát. Az adótörvények kapcsán igyekszik nyomást gyakorolni ágazati és konföderációs szinten is. Egy </w:t>
      </w:r>
      <w:proofErr w:type="spellStart"/>
      <w:r w:rsidR="00597BA8">
        <w:rPr>
          <w:sz w:val="24"/>
          <w:szCs w:val="24"/>
        </w:rPr>
        <w:t>infografikát</w:t>
      </w:r>
      <w:proofErr w:type="spellEnd"/>
      <w:r w:rsidR="00597BA8">
        <w:rPr>
          <w:sz w:val="24"/>
          <w:szCs w:val="24"/>
        </w:rPr>
        <w:t xml:space="preserve"> fognak készíteni, hogy megfelelően tájékoztathassák a munkavállalókat.</w:t>
      </w:r>
    </w:p>
    <w:p w:rsidR="00B77991" w:rsidRDefault="00B77991" w:rsidP="009A0DF8">
      <w:pPr>
        <w:spacing w:after="0" w:line="276" w:lineRule="auto"/>
        <w:jc w:val="both"/>
        <w:rPr>
          <w:sz w:val="24"/>
          <w:szCs w:val="24"/>
        </w:rPr>
      </w:pPr>
    </w:p>
    <w:p w:rsidR="00B77991" w:rsidRDefault="00B77991" w:rsidP="00B77991">
      <w:pPr>
        <w:spacing w:after="0"/>
        <w:jc w:val="both"/>
        <w:rPr>
          <w:sz w:val="24"/>
          <w:szCs w:val="24"/>
        </w:rPr>
      </w:pPr>
      <w:r>
        <w:rPr>
          <w:sz w:val="24"/>
          <w:szCs w:val="24"/>
        </w:rPr>
        <w:t>Az emlékeztetőt összeállította: dr. Horváth-Lénárt Szilvia</w:t>
      </w:r>
    </w:p>
    <w:p w:rsidR="00B77991" w:rsidRDefault="00B77991" w:rsidP="00B77991">
      <w:pPr>
        <w:spacing w:after="0"/>
        <w:jc w:val="both"/>
        <w:rPr>
          <w:sz w:val="24"/>
          <w:szCs w:val="24"/>
        </w:rPr>
      </w:pPr>
    </w:p>
    <w:p w:rsidR="00B77991" w:rsidRDefault="00B77991" w:rsidP="00B77991">
      <w:pPr>
        <w:spacing w:after="0"/>
        <w:jc w:val="both"/>
        <w:rPr>
          <w:sz w:val="24"/>
          <w:szCs w:val="24"/>
        </w:rPr>
      </w:pPr>
      <w:r>
        <w:rPr>
          <w:sz w:val="24"/>
          <w:szCs w:val="24"/>
        </w:rPr>
        <w:t>Hitelesítők:</w:t>
      </w:r>
    </w:p>
    <w:p w:rsidR="00B77991" w:rsidRDefault="00B77991" w:rsidP="00B77991">
      <w:pPr>
        <w:spacing w:after="0"/>
        <w:jc w:val="both"/>
        <w:rPr>
          <w:sz w:val="24"/>
          <w:szCs w:val="24"/>
        </w:rPr>
      </w:pPr>
    </w:p>
    <w:p w:rsidR="00B77991" w:rsidRDefault="00B77991" w:rsidP="00B77991">
      <w:pPr>
        <w:spacing w:after="0"/>
        <w:jc w:val="both"/>
        <w:rPr>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7"/>
      </w:tblGrid>
      <w:tr w:rsidR="00B77991" w:rsidTr="00A71320">
        <w:tc>
          <w:tcPr>
            <w:tcW w:w="4606" w:type="dxa"/>
          </w:tcPr>
          <w:p w:rsidR="00B77991" w:rsidRDefault="00B77991" w:rsidP="00A71320">
            <w:pPr>
              <w:jc w:val="center"/>
              <w:rPr>
                <w:sz w:val="24"/>
                <w:szCs w:val="24"/>
              </w:rPr>
            </w:pPr>
            <w:r>
              <w:rPr>
                <w:sz w:val="24"/>
                <w:szCs w:val="24"/>
              </w:rPr>
              <w:t>----------------------------------------------------</w:t>
            </w:r>
          </w:p>
        </w:tc>
        <w:tc>
          <w:tcPr>
            <w:tcW w:w="4606" w:type="dxa"/>
          </w:tcPr>
          <w:p w:rsidR="00B77991" w:rsidRDefault="00B77991" w:rsidP="00A71320">
            <w:pPr>
              <w:jc w:val="center"/>
              <w:rPr>
                <w:sz w:val="24"/>
                <w:szCs w:val="24"/>
              </w:rPr>
            </w:pPr>
            <w:r w:rsidRPr="008A6B89">
              <w:rPr>
                <w:sz w:val="24"/>
                <w:szCs w:val="24"/>
              </w:rPr>
              <w:t>----------------------------------------------------</w:t>
            </w:r>
          </w:p>
        </w:tc>
      </w:tr>
      <w:tr w:rsidR="00B77991" w:rsidTr="00A71320">
        <w:tc>
          <w:tcPr>
            <w:tcW w:w="4606" w:type="dxa"/>
          </w:tcPr>
          <w:p w:rsidR="00B77991" w:rsidRPr="005B42D6" w:rsidRDefault="005B42D6" w:rsidP="00A71320">
            <w:pPr>
              <w:jc w:val="center"/>
              <w:rPr>
                <w:b/>
                <w:sz w:val="24"/>
                <w:szCs w:val="24"/>
              </w:rPr>
            </w:pPr>
            <w:r w:rsidRPr="005B42D6">
              <w:rPr>
                <w:b/>
                <w:sz w:val="24"/>
                <w:szCs w:val="24"/>
              </w:rPr>
              <w:t>Tóth Éva</w:t>
            </w:r>
          </w:p>
        </w:tc>
        <w:tc>
          <w:tcPr>
            <w:tcW w:w="4606" w:type="dxa"/>
          </w:tcPr>
          <w:p w:rsidR="00B77991" w:rsidRPr="005B42D6" w:rsidRDefault="005B42D6" w:rsidP="00A71320">
            <w:pPr>
              <w:jc w:val="center"/>
              <w:rPr>
                <w:b/>
                <w:sz w:val="24"/>
                <w:szCs w:val="24"/>
              </w:rPr>
            </w:pPr>
            <w:r w:rsidRPr="005B42D6">
              <w:rPr>
                <w:b/>
                <w:sz w:val="24"/>
                <w:szCs w:val="24"/>
              </w:rPr>
              <w:t>Sas László</w:t>
            </w:r>
          </w:p>
        </w:tc>
      </w:tr>
      <w:tr w:rsidR="00B77991" w:rsidTr="00A71320">
        <w:tc>
          <w:tcPr>
            <w:tcW w:w="4606" w:type="dxa"/>
          </w:tcPr>
          <w:p w:rsidR="00B77991" w:rsidRDefault="00B77991" w:rsidP="00A71320">
            <w:pPr>
              <w:jc w:val="center"/>
              <w:rPr>
                <w:sz w:val="24"/>
                <w:szCs w:val="24"/>
              </w:rPr>
            </w:pPr>
          </w:p>
        </w:tc>
        <w:tc>
          <w:tcPr>
            <w:tcW w:w="4606" w:type="dxa"/>
          </w:tcPr>
          <w:p w:rsidR="00B77991" w:rsidRDefault="00B77991" w:rsidP="00A71320">
            <w:pPr>
              <w:jc w:val="center"/>
              <w:rPr>
                <w:sz w:val="24"/>
                <w:szCs w:val="24"/>
              </w:rPr>
            </w:pPr>
          </w:p>
        </w:tc>
      </w:tr>
    </w:tbl>
    <w:p w:rsidR="00B77991" w:rsidRDefault="00B77991" w:rsidP="00B77991">
      <w:pPr>
        <w:spacing w:after="0"/>
        <w:jc w:val="both"/>
        <w:rPr>
          <w:sz w:val="24"/>
          <w:szCs w:val="24"/>
        </w:rPr>
      </w:pPr>
    </w:p>
    <w:p w:rsidR="00B77991" w:rsidRDefault="00B77991" w:rsidP="009A0DF8">
      <w:pPr>
        <w:spacing w:after="0" w:line="276" w:lineRule="auto"/>
        <w:jc w:val="both"/>
        <w:rPr>
          <w:sz w:val="24"/>
          <w:szCs w:val="24"/>
        </w:rPr>
      </w:pPr>
    </w:p>
    <w:tbl>
      <w:tblPr>
        <w:tblStyle w:val="Rcsostblzat"/>
        <w:tblW w:w="0" w:type="auto"/>
        <w:tblLook w:val="04A0" w:firstRow="1" w:lastRow="0" w:firstColumn="1" w:lastColumn="0" w:noHBand="0" w:noVBand="1"/>
      </w:tblPr>
      <w:tblGrid>
        <w:gridCol w:w="4670"/>
        <w:gridCol w:w="1388"/>
        <w:gridCol w:w="1515"/>
        <w:gridCol w:w="1489"/>
      </w:tblGrid>
      <w:tr w:rsidR="00730053" w:rsidRPr="00564C48" w:rsidTr="00A71320">
        <w:tc>
          <w:tcPr>
            <w:tcW w:w="4670" w:type="dxa"/>
          </w:tcPr>
          <w:p w:rsidR="00730053" w:rsidRPr="00680720" w:rsidRDefault="00730053" w:rsidP="00A71320">
            <w:pPr>
              <w:jc w:val="both"/>
              <w:rPr>
                <w:b/>
                <w:sz w:val="24"/>
                <w:szCs w:val="24"/>
              </w:rPr>
            </w:pPr>
            <w:r w:rsidRPr="00680720">
              <w:rPr>
                <w:b/>
                <w:sz w:val="24"/>
                <w:szCs w:val="24"/>
              </w:rPr>
              <w:t>Javaslat</w:t>
            </w:r>
          </w:p>
        </w:tc>
        <w:tc>
          <w:tcPr>
            <w:tcW w:w="1388" w:type="dxa"/>
          </w:tcPr>
          <w:p w:rsidR="00730053" w:rsidRPr="00680720" w:rsidRDefault="00730053" w:rsidP="00A71320">
            <w:pPr>
              <w:jc w:val="both"/>
              <w:rPr>
                <w:b/>
                <w:sz w:val="24"/>
                <w:szCs w:val="24"/>
              </w:rPr>
            </w:pPr>
            <w:r w:rsidRPr="00680720">
              <w:rPr>
                <w:b/>
                <w:sz w:val="24"/>
                <w:szCs w:val="24"/>
              </w:rPr>
              <w:t>Ellene</w:t>
            </w:r>
          </w:p>
        </w:tc>
        <w:tc>
          <w:tcPr>
            <w:tcW w:w="1515" w:type="dxa"/>
          </w:tcPr>
          <w:p w:rsidR="00730053" w:rsidRPr="00564C48" w:rsidRDefault="00730053" w:rsidP="00A71320">
            <w:pPr>
              <w:jc w:val="both"/>
              <w:rPr>
                <w:b/>
                <w:sz w:val="24"/>
                <w:szCs w:val="24"/>
              </w:rPr>
            </w:pPr>
            <w:r w:rsidRPr="00564C48">
              <w:rPr>
                <w:b/>
                <w:sz w:val="24"/>
                <w:szCs w:val="24"/>
              </w:rPr>
              <w:t>Tartózkodott</w:t>
            </w:r>
          </w:p>
        </w:tc>
        <w:tc>
          <w:tcPr>
            <w:tcW w:w="1489" w:type="dxa"/>
          </w:tcPr>
          <w:p w:rsidR="00730053" w:rsidRPr="00564C48" w:rsidRDefault="00730053" w:rsidP="00A71320">
            <w:pPr>
              <w:jc w:val="both"/>
              <w:rPr>
                <w:b/>
                <w:sz w:val="24"/>
                <w:szCs w:val="24"/>
              </w:rPr>
            </w:pPr>
            <w:r w:rsidRPr="00564C48">
              <w:rPr>
                <w:b/>
                <w:sz w:val="24"/>
                <w:szCs w:val="24"/>
              </w:rPr>
              <w:t>Elfogadás</w:t>
            </w:r>
          </w:p>
        </w:tc>
      </w:tr>
      <w:tr w:rsidR="005B42D6" w:rsidRPr="0091467D" w:rsidTr="00A71320">
        <w:tc>
          <w:tcPr>
            <w:tcW w:w="4670" w:type="dxa"/>
          </w:tcPr>
          <w:p w:rsidR="005B42D6" w:rsidRPr="005B42D6" w:rsidRDefault="005B42D6" w:rsidP="005B42D6">
            <w:pPr>
              <w:contextualSpacing/>
              <w:jc w:val="both"/>
              <w:rPr>
                <w:rFonts w:eastAsia="Times New Roman" w:cstheme="minorHAnsi"/>
                <w:b/>
                <w:color w:val="000000"/>
                <w:sz w:val="24"/>
                <w:szCs w:val="24"/>
                <w:lang w:eastAsia="hu-HU"/>
              </w:rPr>
            </w:pPr>
            <w:r w:rsidRPr="002D235B">
              <w:rPr>
                <w:b/>
                <w:sz w:val="24"/>
                <w:szCs w:val="24"/>
              </w:rPr>
              <w:t xml:space="preserve">Az Elnökség elfogadja-e a </w:t>
            </w:r>
            <w:r w:rsidRPr="002D235B">
              <w:rPr>
                <w:rFonts w:eastAsia="Times New Roman" w:cstheme="minorHAnsi"/>
                <w:b/>
                <w:color w:val="000000"/>
                <w:sz w:val="24"/>
                <w:szCs w:val="24"/>
                <w:lang w:eastAsia="hu-HU"/>
              </w:rPr>
              <w:t>tájékoztatót a VDSZ 2018. évi költségvetésének időarányos teljesítéséről és a VDSZ tagszervezeteinek tagdíjfizetéséről</w:t>
            </w:r>
            <w:r>
              <w:rPr>
                <w:rFonts w:eastAsia="Times New Roman" w:cstheme="minorHAnsi"/>
                <w:b/>
                <w:color w:val="000000"/>
                <w:sz w:val="24"/>
                <w:szCs w:val="24"/>
                <w:lang w:eastAsia="hu-HU"/>
              </w:rPr>
              <w:t>?</w:t>
            </w:r>
          </w:p>
        </w:tc>
        <w:tc>
          <w:tcPr>
            <w:tcW w:w="1388" w:type="dxa"/>
          </w:tcPr>
          <w:p w:rsidR="005B42D6" w:rsidRDefault="005B42D6" w:rsidP="005B42D6">
            <w:pPr>
              <w:jc w:val="both"/>
              <w:rPr>
                <w:sz w:val="24"/>
                <w:szCs w:val="24"/>
              </w:rPr>
            </w:pPr>
          </w:p>
        </w:tc>
        <w:tc>
          <w:tcPr>
            <w:tcW w:w="1515" w:type="dxa"/>
          </w:tcPr>
          <w:p w:rsidR="005B42D6" w:rsidRPr="00730053" w:rsidRDefault="005B42D6" w:rsidP="005B42D6">
            <w:pPr>
              <w:jc w:val="both"/>
              <w:rPr>
                <w:b/>
                <w:sz w:val="24"/>
                <w:szCs w:val="24"/>
              </w:rPr>
            </w:pPr>
          </w:p>
        </w:tc>
        <w:tc>
          <w:tcPr>
            <w:tcW w:w="1489" w:type="dxa"/>
          </w:tcPr>
          <w:p w:rsidR="005B42D6" w:rsidRPr="00730053" w:rsidRDefault="005B42D6" w:rsidP="005B42D6">
            <w:pPr>
              <w:jc w:val="both"/>
              <w:rPr>
                <w:b/>
                <w:sz w:val="24"/>
                <w:szCs w:val="24"/>
              </w:rPr>
            </w:pPr>
            <w:r w:rsidRPr="00730053">
              <w:rPr>
                <w:b/>
                <w:sz w:val="24"/>
                <w:szCs w:val="24"/>
              </w:rPr>
              <w:t>egyhangúlag</w:t>
            </w:r>
          </w:p>
        </w:tc>
      </w:tr>
      <w:tr w:rsidR="005B42D6" w:rsidTr="00A71320">
        <w:tc>
          <w:tcPr>
            <w:tcW w:w="4670" w:type="dxa"/>
          </w:tcPr>
          <w:p w:rsidR="005B42D6" w:rsidRPr="00680720" w:rsidRDefault="005B42D6" w:rsidP="005B42D6">
            <w:pPr>
              <w:tabs>
                <w:tab w:val="left" w:pos="2190"/>
              </w:tabs>
              <w:jc w:val="both"/>
              <w:rPr>
                <w:b/>
                <w:sz w:val="24"/>
                <w:szCs w:val="24"/>
              </w:rPr>
            </w:pPr>
          </w:p>
        </w:tc>
        <w:tc>
          <w:tcPr>
            <w:tcW w:w="1388" w:type="dxa"/>
          </w:tcPr>
          <w:p w:rsidR="005B42D6" w:rsidRDefault="005B42D6" w:rsidP="005B42D6">
            <w:pPr>
              <w:jc w:val="both"/>
              <w:rPr>
                <w:sz w:val="24"/>
                <w:szCs w:val="24"/>
              </w:rPr>
            </w:pPr>
          </w:p>
        </w:tc>
        <w:tc>
          <w:tcPr>
            <w:tcW w:w="1515" w:type="dxa"/>
          </w:tcPr>
          <w:p w:rsidR="005B42D6" w:rsidRDefault="005B42D6" w:rsidP="005B42D6">
            <w:pPr>
              <w:jc w:val="both"/>
              <w:rPr>
                <w:sz w:val="24"/>
                <w:szCs w:val="24"/>
              </w:rPr>
            </w:pPr>
          </w:p>
        </w:tc>
        <w:tc>
          <w:tcPr>
            <w:tcW w:w="1489" w:type="dxa"/>
          </w:tcPr>
          <w:p w:rsidR="005B42D6" w:rsidRPr="00730053" w:rsidRDefault="005B42D6" w:rsidP="005B42D6">
            <w:pPr>
              <w:jc w:val="both"/>
              <w:rPr>
                <w:b/>
                <w:sz w:val="24"/>
                <w:szCs w:val="24"/>
              </w:rPr>
            </w:pPr>
          </w:p>
        </w:tc>
      </w:tr>
      <w:tr w:rsidR="005B42D6" w:rsidTr="00A71320">
        <w:tc>
          <w:tcPr>
            <w:tcW w:w="4670" w:type="dxa"/>
          </w:tcPr>
          <w:p w:rsidR="005B42D6" w:rsidRPr="00680720" w:rsidRDefault="005B42D6" w:rsidP="005B42D6">
            <w:pPr>
              <w:jc w:val="both"/>
              <w:rPr>
                <w:b/>
                <w:sz w:val="24"/>
                <w:szCs w:val="24"/>
              </w:rPr>
            </w:pPr>
          </w:p>
        </w:tc>
        <w:tc>
          <w:tcPr>
            <w:tcW w:w="1388" w:type="dxa"/>
          </w:tcPr>
          <w:p w:rsidR="005B42D6" w:rsidRDefault="005B42D6" w:rsidP="005B42D6">
            <w:pPr>
              <w:jc w:val="both"/>
              <w:rPr>
                <w:sz w:val="24"/>
                <w:szCs w:val="24"/>
              </w:rPr>
            </w:pPr>
          </w:p>
        </w:tc>
        <w:tc>
          <w:tcPr>
            <w:tcW w:w="1515" w:type="dxa"/>
          </w:tcPr>
          <w:p w:rsidR="005B42D6" w:rsidRDefault="005B42D6" w:rsidP="005B42D6">
            <w:pPr>
              <w:jc w:val="both"/>
              <w:rPr>
                <w:sz w:val="24"/>
                <w:szCs w:val="24"/>
              </w:rPr>
            </w:pPr>
          </w:p>
        </w:tc>
        <w:tc>
          <w:tcPr>
            <w:tcW w:w="1489" w:type="dxa"/>
          </w:tcPr>
          <w:p w:rsidR="005B42D6" w:rsidRDefault="005B42D6" w:rsidP="005B42D6">
            <w:pPr>
              <w:jc w:val="both"/>
              <w:rPr>
                <w:sz w:val="24"/>
                <w:szCs w:val="24"/>
              </w:rPr>
            </w:pPr>
          </w:p>
        </w:tc>
      </w:tr>
      <w:tr w:rsidR="005B42D6" w:rsidTr="00A71320">
        <w:tc>
          <w:tcPr>
            <w:tcW w:w="4670" w:type="dxa"/>
          </w:tcPr>
          <w:p w:rsidR="005B42D6" w:rsidRPr="00564C48" w:rsidRDefault="005B42D6" w:rsidP="005B42D6">
            <w:pPr>
              <w:jc w:val="both"/>
              <w:rPr>
                <w:b/>
                <w:sz w:val="24"/>
                <w:szCs w:val="24"/>
              </w:rPr>
            </w:pPr>
          </w:p>
        </w:tc>
        <w:tc>
          <w:tcPr>
            <w:tcW w:w="1388" w:type="dxa"/>
          </w:tcPr>
          <w:p w:rsidR="005B42D6" w:rsidRDefault="005B42D6" w:rsidP="005B42D6">
            <w:pPr>
              <w:jc w:val="both"/>
              <w:rPr>
                <w:sz w:val="24"/>
                <w:szCs w:val="24"/>
              </w:rPr>
            </w:pPr>
          </w:p>
        </w:tc>
        <w:tc>
          <w:tcPr>
            <w:tcW w:w="1515" w:type="dxa"/>
          </w:tcPr>
          <w:p w:rsidR="005B42D6" w:rsidRDefault="005B42D6" w:rsidP="005B42D6">
            <w:pPr>
              <w:jc w:val="both"/>
              <w:rPr>
                <w:sz w:val="24"/>
                <w:szCs w:val="24"/>
              </w:rPr>
            </w:pPr>
          </w:p>
        </w:tc>
        <w:tc>
          <w:tcPr>
            <w:tcW w:w="1489" w:type="dxa"/>
          </w:tcPr>
          <w:p w:rsidR="005B42D6" w:rsidRDefault="005B42D6" w:rsidP="005B42D6">
            <w:pPr>
              <w:jc w:val="both"/>
              <w:rPr>
                <w:sz w:val="24"/>
                <w:szCs w:val="24"/>
              </w:rPr>
            </w:pPr>
          </w:p>
        </w:tc>
      </w:tr>
      <w:tr w:rsidR="005B42D6" w:rsidRPr="0091467D" w:rsidTr="00A71320">
        <w:tc>
          <w:tcPr>
            <w:tcW w:w="4670" w:type="dxa"/>
          </w:tcPr>
          <w:p w:rsidR="005B42D6" w:rsidRPr="00564C48" w:rsidRDefault="005B42D6" w:rsidP="005B42D6">
            <w:pPr>
              <w:jc w:val="both"/>
              <w:rPr>
                <w:b/>
                <w:sz w:val="24"/>
                <w:szCs w:val="24"/>
              </w:rPr>
            </w:pPr>
          </w:p>
        </w:tc>
        <w:tc>
          <w:tcPr>
            <w:tcW w:w="1388" w:type="dxa"/>
          </w:tcPr>
          <w:p w:rsidR="005B42D6" w:rsidRDefault="005B42D6" w:rsidP="005B42D6">
            <w:pPr>
              <w:jc w:val="both"/>
              <w:rPr>
                <w:sz w:val="24"/>
                <w:szCs w:val="24"/>
              </w:rPr>
            </w:pPr>
          </w:p>
        </w:tc>
        <w:tc>
          <w:tcPr>
            <w:tcW w:w="1515" w:type="dxa"/>
          </w:tcPr>
          <w:p w:rsidR="005B42D6" w:rsidRDefault="005B42D6" w:rsidP="005B42D6">
            <w:pPr>
              <w:jc w:val="both"/>
              <w:rPr>
                <w:sz w:val="24"/>
                <w:szCs w:val="24"/>
              </w:rPr>
            </w:pPr>
          </w:p>
        </w:tc>
        <w:tc>
          <w:tcPr>
            <w:tcW w:w="1489" w:type="dxa"/>
          </w:tcPr>
          <w:p w:rsidR="005B42D6" w:rsidRPr="0091467D" w:rsidRDefault="005B42D6" w:rsidP="005B42D6">
            <w:pPr>
              <w:jc w:val="both"/>
              <w:rPr>
                <w:b/>
                <w:sz w:val="24"/>
                <w:szCs w:val="24"/>
              </w:rPr>
            </w:pPr>
          </w:p>
        </w:tc>
      </w:tr>
    </w:tbl>
    <w:p w:rsidR="00730053" w:rsidRPr="007B0FD3" w:rsidRDefault="00730053" w:rsidP="009A0DF8">
      <w:pPr>
        <w:spacing w:after="0" w:line="276" w:lineRule="auto"/>
        <w:jc w:val="both"/>
        <w:rPr>
          <w:sz w:val="24"/>
          <w:szCs w:val="24"/>
        </w:rPr>
      </w:pPr>
    </w:p>
    <w:sectPr w:rsidR="00730053" w:rsidRPr="007B0FD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851" w:rsidRDefault="00D67851" w:rsidP="00D636D8">
      <w:pPr>
        <w:spacing w:after="0" w:line="240" w:lineRule="auto"/>
      </w:pPr>
      <w:r>
        <w:separator/>
      </w:r>
    </w:p>
  </w:endnote>
  <w:endnote w:type="continuationSeparator" w:id="0">
    <w:p w:rsidR="00D67851" w:rsidRDefault="00D67851" w:rsidP="00D63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3515670"/>
      <w:docPartObj>
        <w:docPartGallery w:val="Page Numbers (Bottom of Page)"/>
        <w:docPartUnique/>
      </w:docPartObj>
    </w:sdtPr>
    <w:sdtEndPr/>
    <w:sdtContent>
      <w:p w:rsidR="00D636D8" w:rsidRDefault="00D636D8">
        <w:pPr>
          <w:pStyle w:val="llb"/>
          <w:jc w:val="center"/>
        </w:pPr>
        <w:r>
          <w:fldChar w:fldCharType="begin"/>
        </w:r>
        <w:r>
          <w:instrText>PAGE   \* MERGEFORMAT</w:instrText>
        </w:r>
        <w:r>
          <w:fldChar w:fldCharType="separate"/>
        </w:r>
        <w:r>
          <w:t>2</w:t>
        </w:r>
        <w:r>
          <w:fldChar w:fldCharType="end"/>
        </w:r>
      </w:p>
    </w:sdtContent>
  </w:sdt>
  <w:p w:rsidR="00D636D8" w:rsidRDefault="00D636D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851" w:rsidRDefault="00D67851" w:rsidP="00D636D8">
      <w:pPr>
        <w:spacing w:after="0" w:line="240" w:lineRule="auto"/>
      </w:pPr>
      <w:r>
        <w:separator/>
      </w:r>
    </w:p>
  </w:footnote>
  <w:footnote w:type="continuationSeparator" w:id="0">
    <w:p w:rsidR="00D67851" w:rsidRDefault="00D67851" w:rsidP="00D636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E4FDC"/>
    <w:multiLevelType w:val="hybridMultilevel"/>
    <w:tmpl w:val="D9DC5ABC"/>
    <w:lvl w:ilvl="0" w:tplc="D8A855B0">
      <w:start w:val="1"/>
      <w:numFmt w:val="decimal"/>
      <w:lvlText w:val="%1."/>
      <w:lvlJc w:val="left"/>
      <w:pPr>
        <w:tabs>
          <w:tab w:val="num" w:pos="720"/>
        </w:tabs>
        <w:ind w:left="720" w:hanging="360"/>
      </w:pPr>
      <w:rPr>
        <w:rFonts w:hint="default"/>
        <w:b/>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253F1FFE"/>
    <w:multiLevelType w:val="hybridMultilevel"/>
    <w:tmpl w:val="1DB047AE"/>
    <w:lvl w:ilvl="0" w:tplc="D8A855B0">
      <w:start w:val="1"/>
      <w:numFmt w:val="decimal"/>
      <w:lvlText w:val="%1."/>
      <w:lvlJc w:val="left"/>
      <w:pPr>
        <w:tabs>
          <w:tab w:val="num" w:pos="720"/>
        </w:tabs>
        <w:ind w:left="720" w:hanging="360"/>
      </w:pPr>
      <w:rPr>
        <w:rFonts w:hint="default"/>
        <w:b/>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6AEE067A"/>
    <w:multiLevelType w:val="hybridMultilevel"/>
    <w:tmpl w:val="F17E179C"/>
    <w:lvl w:ilvl="0" w:tplc="D8A855B0">
      <w:start w:val="1"/>
      <w:numFmt w:val="decimal"/>
      <w:lvlText w:val="%1."/>
      <w:lvlJc w:val="left"/>
      <w:pPr>
        <w:tabs>
          <w:tab w:val="num" w:pos="720"/>
        </w:tabs>
        <w:ind w:left="720" w:hanging="360"/>
      </w:pPr>
      <w:rPr>
        <w:rFonts w:hint="default"/>
        <w:b/>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799F210C"/>
    <w:multiLevelType w:val="hybridMultilevel"/>
    <w:tmpl w:val="274CD618"/>
    <w:lvl w:ilvl="0" w:tplc="D8A855B0">
      <w:start w:val="1"/>
      <w:numFmt w:val="decimal"/>
      <w:lvlText w:val="%1."/>
      <w:lvlJc w:val="left"/>
      <w:pPr>
        <w:tabs>
          <w:tab w:val="num" w:pos="720"/>
        </w:tabs>
        <w:ind w:left="720" w:hanging="360"/>
      </w:pPr>
      <w:rPr>
        <w:rFonts w:hint="default"/>
        <w:b/>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7D1679E2"/>
    <w:multiLevelType w:val="hybridMultilevel"/>
    <w:tmpl w:val="C79C5FF6"/>
    <w:lvl w:ilvl="0" w:tplc="D8A855B0">
      <w:start w:val="1"/>
      <w:numFmt w:val="decimal"/>
      <w:lvlText w:val="%1."/>
      <w:lvlJc w:val="left"/>
      <w:pPr>
        <w:tabs>
          <w:tab w:val="num" w:pos="720"/>
        </w:tabs>
        <w:ind w:left="720" w:hanging="360"/>
      </w:pPr>
      <w:rPr>
        <w:rFonts w:hint="default"/>
        <w:b/>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294"/>
    <w:rsid w:val="00030871"/>
    <w:rsid w:val="0003148E"/>
    <w:rsid w:val="00032894"/>
    <w:rsid w:val="00042548"/>
    <w:rsid w:val="000859EE"/>
    <w:rsid w:val="000D6AF6"/>
    <w:rsid w:val="00132BB8"/>
    <w:rsid w:val="00241A53"/>
    <w:rsid w:val="002474EB"/>
    <w:rsid w:val="00257E2C"/>
    <w:rsid w:val="002A673E"/>
    <w:rsid w:val="002D235B"/>
    <w:rsid w:val="00334CCD"/>
    <w:rsid w:val="00343A5B"/>
    <w:rsid w:val="00344A19"/>
    <w:rsid w:val="003637B3"/>
    <w:rsid w:val="00376E1C"/>
    <w:rsid w:val="00386FD9"/>
    <w:rsid w:val="003A21C8"/>
    <w:rsid w:val="003B16CF"/>
    <w:rsid w:val="003E0795"/>
    <w:rsid w:val="0041449C"/>
    <w:rsid w:val="00420421"/>
    <w:rsid w:val="00434BF2"/>
    <w:rsid w:val="00435294"/>
    <w:rsid w:val="004F3A74"/>
    <w:rsid w:val="00517638"/>
    <w:rsid w:val="00520053"/>
    <w:rsid w:val="0059319E"/>
    <w:rsid w:val="00594588"/>
    <w:rsid w:val="00597BA8"/>
    <w:rsid w:val="005B42D6"/>
    <w:rsid w:val="005F5ADF"/>
    <w:rsid w:val="006422B7"/>
    <w:rsid w:val="00683A7A"/>
    <w:rsid w:val="006B6ED8"/>
    <w:rsid w:val="00730053"/>
    <w:rsid w:val="00752E99"/>
    <w:rsid w:val="00770BB2"/>
    <w:rsid w:val="00777294"/>
    <w:rsid w:val="00795AF3"/>
    <w:rsid w:val="007B0FD3"/>
    <w:rsid w:val="007D5DE9"/>
    <w:rsid w:val="007F55CE"/>
    <w:rsid w:val="008356EC"/>
    <w:rsid w:val="00836AB0"/>
    <w:rsid w:val="00886783"/>
    <w:rsid w:val="008D617B"/>
    <w:rsid w:val="0092437B"/>
    <w:rsid w:val="009564E9"/>
    <w:rsid w:val="009A0DF8"/>
    <w:rsid w:val="009B3BBB"/>
    <w:rsid w:val="009C28F5"/>
    <w:rsid w:val="00AB764C"/>
    <w:rsid w:val="00AF2E26"/>
    <w:rsid w:val="00B14041"/>
    <w:rsid w:val="00B41C14"/>
    <w:rsid w:val="00B77991"/>
    <w:rsid w:val="00B932B7"/>
    <w:rsid w:val="00B94B68"/>
    <w:rsid w:val="00C336D2"/>
    <w:rsid w:val="00C40CFF"/>
    <w:rsid w:val="00C42C5D"/>
    <w:rsid w:val="00C705C4"/>
    <w:rsid w:val="00CB2C92"/>
    <w:rsid w:val="00CC4720"/>
    <w:rsid w:val="00D04A84"/>
    <w:rsid w:val="00D636D8"/>
    <w:rsid w:val="00D67851"/>
    <w:rsid w:val="00D7376F"/>
    <w:rsid w:val="00DE0660"/>
    <w:rsid w:val="00E72F5D"/>
    <w:rsid w:val="00E91D41"/>
    <w:rsid w:val="00F3531B"/>
    <w:rsid w:val="00F44924"/>
    <w:rsid w:val="00F8339B"/>
    <w:rsid w:val="00FA6CFD"/>
    <w:rsid w:val="00FB2BB0"/>
    <w:rsid w:val="00FB3C95"/>
    <w:rsid w:val="00FE745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4B33"/>
  <w15:chartTrackingRefBased/>
  <w15:docId w15:val="{8A0C1188-42B6-42C0-9852-80E4600ED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0D6AF6"/>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B77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D636D8"/>
    <w:pPr>
      <w:tabs>
        <w:tab w:val="center" w:pos="4536"/>
        <w:tab w:val="right" w:pos="9072"/>
      </w:tabs>
      <w:spacing w:after="0" w:line="240" w:lineRule="auto"/>
    </w:pPr>
  </w:style>
  <w:style w:type="character" w:customStyle="1" w:styleId="lfejChar">
    <w:name w:val="Élőfej Char"/>
    <w:basedOn w:val="Bekezdsalapbettpusa"/>
    <w:link w:val="lfej"/>
    <w:uiPriority w:val="99"/>
    <w:rsid w:val="00D636D8"/>
  </w:style>
  <w:style w:type="paragraph" w:styleId="llb">
    <w:name w:val="footer"/>
    <w:basedOn w:val="Norml"/>
    <w:link w:val="llbChar"/>
    <w:uiPriority w:val="99"/>
    <w:unhideWhenUsed/>
    <w:rsid w:val="00D636D8"/>
    <w:pPr>
      <w:tabs>
        <w:tab w:val="center" w:pos="4536"/>
        <w:tab w:val="right" w:pos="9072"/>
      </w:tabs>
      <w:spacing w:after="0" w:line="240" w:lineRule="auto"/>
    </w:pPr>
  </w:style>
  <w:style w:type="character" w:customStyle="1" w:styleId="llbChar">
    <w:name w:val="Élőláb Char"/>
    <w:basedOn w:val="Bekezdsalapbettpusa"/>
    <w:link w:val="llb"/>
    <w:uiPriority w:val="99"/>
    <w:rsid w:val="00D63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713</TotalTime>
  <Pages>6</Pages>
  <Words>1740</Words>
  <Characters>12010</Characters>
  <Application>Microsoft Office Word</Application>
  <DocSecurity>0</DocSecurity>
  <Lines>100</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Szilvia Dr. Horváth-Lénárt</dc:creator>
  <cp:keywords/>
  <dc:description/>
  <cp:lastModifiedBy>Szilvia Dr. Horváth-Lénárt</cp:lastModifiedBy>
  <cp:revision>46</cp:revision>
  <dcterms:created xsi:type="dcterms:W3CDTF">2018-06-15T10:52:00Z</dcterms:created>
  <dcterms:modified xsi:type="dcterms:W3CDTF">2018-10-23T13:38:00Z</dcterms:modified>
</cp:coreProperties>
</file>