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20A9" w14:textId="77777777" w:rsidR="00777294" w:rsidRPr="00554BC9" w:rsidRDefault="00777294" w:rsidP="003637B3">
      <w:pPr>
        <w:spacing w:after="0" w:line="276" w:lineRule="auto"/>
        <w:jc w:val="center"/>
        <w:rPr>
          <w:rFonts w:ascii="Calibri" w:eastAsia="Times New Roman" w:hAnsi="Calibri" w:cs="Calibri"/>
          <w:b/>
          <w:sz w:val="24"/>
          <w:szCs w:val="24"/>
          <w:lang w:eastAsia="hu-HU"/>
        </w:rPr>
      </w:pPr>
      <w:r w:rsidRPr="00554BC9">
        <w:rPr>
          <w:rFonts w:ascii="Calibri" w:eastAsia="Times New Roman" w:hAnsi="Calibri" w:cs="Calibri"/>
          <w:b/>
          <w:sz w:val="24"/>
          <w:szCs w:val="24"/>
          <w:lang w:eastAsia="hu-HU"/>
        </w:rPr>
        <w:t>EMLÉKEZTETŐ</w:t>
      </w:r>
    </w:p>
    <w:p w14:paraId="347EDDB8" w14:textId="5A2AFC95" w:rsidR="00777294" w:rsidRPr="00554BC9" w:rsidRDefault="00777294" w:rsidP="003637B3">
      <w:pPr>
        <w:spacing w:after="0" w:line="276" w:lineRule="auto"/>
        <w:jc w:val="center"/>
        <w:rPr>
          <w:rFonts w:ascii="Calibri" w:eastAsia="Times New Roman" w:hAnsi="Calibri" w:cs="Calibri"/>
          <w:b/>
          <w:sz w:val="24"/>
          <w:szCs w:val="24"/>
          <w:lang w:eastAsia="hu-HU"/>
        </w:rPr>
      </w:pPr>
      <w:r w:rsidRPr="00554BC9">
        <w:rPr>
          <w:rFonts w:ascii="Calibri" w:eastAsia="Times New Roman" w:hAnsi="Calibri" w:cs="Calibri"/>
          <w:b/>
          <w:sz w:val="24"/>
          <w:szCs w:val="24"/>
          <w:lang w:eastAsia="hu-HU"/>
        </w:rPr>
        <w:t xml:space="preserve">a VDSZ elnöksége </w:t>
      </w:r>
      <w:r>
        <w:rPr>
          <w:rFonts w:ascii="Calibri" w:eastAsia="Times New Roman" w:hAnsi="Calibri" w:cs="Calibri"/>
          <w:b/>
          <w:sz w:val="24"/>
          <w:szCs w:val="24"/>
          <w:lang w:eastAsia="hu-HU"/>
        </w:rPr>
        <w:t>20</w:t>
      </w:r>
      <w:r w:rsidR="00C12B60">
        <w:rPr>
          <w:rFonts w:ascii="Calibri" w:eastAsia="Times New Roman" w:hAnsi="Calibri" w:cs="Calibri"/>
          <w:b/>
          <w:sz w:val="24"/>
          <w:szCs w:val="24"/>
          <w:lang w:eastAsia="hu-HU"/>
        </w:rPr>
        <w:t>22</w:t>
      </w:r>
      <w:r>
        <w:rPr>
          <w:rFonts w:ascii="Calibri" w:eastAsia="Times New Roman" w:hAnsi="Calibri" w:cs="Calibri"/>
          <w:b/>
          <w:sz w:val="24"/>
          <w:szCs w:val="24"/>
          <w:lang w:eastAsia="hu-HU"/>
        </w:rPr>
        <w:t xml:space="preserve">. </w:t>
      </w:r>
      <w:r w:rsidR="00C12B60">
        <w:rPr>
          <w:rFonts w:ascii="Calibri" w:eastAsia="Times New Roman" w:hAnsi="Calibri" w:cs="Calibri"/>
          <w:b/>
          <w:sz w:val="24"/>
          <w:szCs w:val="24"/>
          <w:lang w:eastAsia="hu-HU"/>
        </w:rPr>
        <w:t>április 27-é</w:t>
      </w:r>
      <w:r>
        <w:rPr>
          <w:rFonts w:ascii="Calibri" w:eastAsia="Times New Roman" w:hAnsi="Calibri" w:cs="Calibri"/>
          <w:b/>
          <w:sz w:val="24"/>
          <w:szCs w:val="24"/>
          <w:lang w:eastAsia="hu-HU"/>
        </w:rPr>
        <w:t xml:space="preserve">n, </w:t>
      </w:r>
      <w:r w:rsidR="004C4B30">
        <w:rPr>
          <w:rFonts w:ascii="Calibri" w:eastAsia="Times New Roman" w:hAnsi="Calibri" w:cs="Calibri"/>
          <w:b/>
          <w:sz w:val="24"/>
          <w:szCs w:val="24"/>
          <w:lang w:eastAsia="hu-HU"/>
        </w:rPr>
        <w:t>Budapesten</w:t>
      </w:r>
      <w:r>
        <w:rPr>
          <w:rFonts w:ascii="Calibri" w:eastAsia="Times New Roman" w:hAnsi="Calibri" w:cs="Calibri"/>
          <w:b/>
          <w:sz w:val="24"/>
          <w:szCs w:val="24"/>
          <w:lang w:eastAsia="hu-HU"/>
        </w:rPr>
        <w:t>, a VDSZ székházában</w:t>
      </w:r>
      <w:r w:rsidRPr="00554BC9">
        <w:rPr>
          <w:rFonts w:ascii="Calibri" w:eastAsia="Times New Roman" w:hAnsi="Calibri" w:cs="Calibri"/>
          <w:b/>
          <w:sz w:val="24"/>
          <w:szCs w:val="24"/>
          <w:lang w:eastAsia="hu-HU"/>
        </w:rPr>
        <w:t xml:space="preserve"> megtartott üléséről </w:t>
      </w:r>
    </w:p>
    <w:p w14:paraId="020CAC05" w14:textId="77777777" w:rsidR="00777294" w:rsidRPr="00554BC9" w:rsidRDefault="00777294" w:rsidP="003637B3">
      <w:pPr>
        <w:spacing w:after="0" w:line="276" w:lineRule="auto"/>
        <w:jc w:val="both"/>
        <w:rPr>
          <w:rFonts w:ascii="Calibri" w:eastAsia="Times New Roman" w:hAnsi="Calibri" w:cs="Calibri"/>
          <w:sz w:val="24"/>
          <w:szCs w:val="24"/>
          <w:lang w:eastAsia="hu-HU"/>
        </w:rPr>
      </w:pPr>
    </w:p>
    <w:p w14:paraId="3B2FFCEE" w14:textId="77777777" w:rsidR="003A21C8" w:rsidRDefault="00A27C05" w:rsidP="003637B3">
      <w:pPr>
        <w:spacing w:after="0" w:line="276" w:lineRule="auto"/>
        <w:jc w:val="both"/>
        <w:rPr>
          <w:rFonts w:ascii="Calibri" w:eastAsia="Times New Roman" w:hAnsi="Calibri" w:cs="Calibri"/>
          <w:b/>
          <w:sz w:val="24"/>
          <w:szCs w:val="24"/>
          <w:lang w:eastAsia="hu-HU"/>
        </w:rPr>
      </w:pPr>
      <w:r w:rsidRPr="00A27C05">
        <w:rPr>
          <w:rFonts w:ascii="Calibri" w:eastAsia="Times New Roman" w:hAnsi="Calibri" w:cs="Calibri"/>
          <w:b/>
          <w:sz w:val="24"/>
          <w:szCs w:val="24"/>
          <w:lang w:eastAsia="hu-HU"/>
        </w:rPr>
        <w:t xml:space="preserve">(A VDSZ alapszabályának 9.5 pontja alapján az elnökség üléseiről a tanácskozás lényegét tartalmazó emlékeztető készül) </w:t>
      </w:r>
    </w:p>
    <w:p w14:paraId="3B070A62" w14:textId="77777777" w:rsidR="00A27C05" w:rsidRDefault="00A27C05" w:rsidP="003637B3">
      <w:pPr>
        <w:spacing w:after="0" w:line="276" w:lineRule="auto"/>
        <w:jc w:val="both"/>
        <w:rPr>
          <w:rFonts w:ascii="Calibri" w:eastAsia="Times New Roman" w:hAnsi="Calibri" w:cs="Calibri"/>
          <w:b/>
          <w:sz w:val="24"/>
          <w:szCs w:val="24"/>
          <w:lang w:eastAsia="hu-HU"/>
        </w:rPr>
      </w:pPr>
    </w:p>
    <w:p w14:paraId="18262CDE" w14:textId="77777777" w:rsidR="00777294" w:rsidRPr="00554BC9" w:rsidRDefault="00777294" w:rsidP="003637B3">
      <w:pPr>
        <w:spacing w:after="0" w:line="276" w:lineRule="auto"/>
        <w:jc w:val="both"/>
        <w:rPr>
          <w:rFonts w:ascii="Calibri" w:eastAsia="Times New Roman" w:hAnsi="Calibri" w:cs="Calibri"/>
          <w:sz w:val="24"/>
          <w:szCs w:val="24"/>
          <w:lang w:eastAsia="hu-HU"/>
        </w:rPr>
      </w:pPr>
      <w:r w:rsidRPr="00554BC9">
        <w:rPr>
          <w:rFonts w:ascii="Calibri" w:eastAsia="Times New Roman" w:hAnsi="Calibri" w:cs="Calibri"/>
          <w:b/>
          <w:sz w:val="24"/>
          <w:szCs w:val="24"/>
          <w:lang w:eastAsia="hu-HU"/>
        </w:rPr>
        <w:t xml:space="preserve">Jelen vannak: </w:t>
      </w:r>
      <w:r w:rsidRPr="00554BC9">
        <w:rPr>
          <w:rFonts w:ascii="Calibri" w:eastAsia="Times New Roman" w:hAnsi="Calibri" w:cs="Calibri"/>
          <w:sz w:val="24"/>
          <w:szCs w:val="24"/>
          <w:lang w:eastAsia="hu-HU"/>
        </w:rPr>
        <w:t>jelenléti ív szerint.</w:t>
      </w:r>
    </w:p>
    <w:p w14:paraId="0B93FD45" w14:textId="77777777" w:rsidR="00A00164" w:rsidRDefault="00A00164" w:rsidP="00A00164">
      <w:pPr>
        <w:spacing w:after="0" w:line="276" w:lineRule="auto"/>
        <w:jc w:val="both"/>
        <w:rPr>
          <w:sz w:val="24"/>
          <w:szCs w:val="24"/>
        </w:rPr>
      </w:pPr>
      <w:r w:rsidRPr="00050E57">
        <w:rPr>
          <w:sz w:val="24"/>
          <w:szCs w:val="24"/>
        </w:rPr>
        <w:t>Sz</w:t>
      </w:r>
      <w:r>
        <w:rPr>
          <w:sz w:val="24"/>
          <w:szCs w:val="24"/>
        </w:rPr>
        <w:t>ékely Tamás megnyitja az elnökségi ülést</w:t>
      </w:r>
      <w:r w:rsidRPr="00050E57">
        <w:rPr>
          <w:sz w:val="24"/>
          <w:szCs w:val="24"/>
        </w:rPr>
        <w:t xml:space="preserve">. </w:t>
      </w:r>
      <w:r>
        <w:rPr>
          <w:sz w:val="24"/>
          <w:szCs w:val="24"/>
        </w:rPr>
        <w:t xml:space="preserve">Megállapítja, hogy a jelenléti ív alapján az Elnökség </w:t>
      </w:r>
      <w:r w:rsidRPr="00334CCD">
        <w:rPr>
          <w:sz w:val="24"/>
          <w:szCs w:val="24"/>
        </w:rPr>
        <w:t>határozatképes.</w:t>
      </w:r>
    </w:p>
    <w:p w14:paraId="4767F185" w14:textId="77777777" w:rsidR="00334CCD" w:rsidRDefault="00334CCD" w:rsidP="003637B3">
      <w:pPr>
        <w:spacing w:after="0" w:line="276" w:lineRule="auto"/>
        <w:jc w:val="both"/>
        <w:rPr>
          <w:sz w:val="24"/>
          <w:szCs w:val="24"/>
        </w:rPr>
      </w:pPr>
    </w:p>
    <w:p w14:paraId="79A950A8" w14:textId="08D28C56" w:rsidR="00CE3C91" w:rsidRDefault="00777294" w:rsidP="003637B3">
      <w:pPr>
        <w:spacing w:after="0" w:line="276" w:lineRule="auto"/>
        <w:jc w:val="both"/>
        <w:rPr>
          <w:rFonts w:ascii="Calibri" w:eastAsia="Times New Roman" w:hAnsi="Calibri" w:cs="Calibri"/>
          <w:b/>
          <w:sz w:val="24"/>
          <w:szCs w:val="24"/>
          <w:lang w:eastAsia="hu-HU"/>
        </w:rPr>
      </w:pPr>
      <w:r w:rsidRPr="00554BC9">
        <w:rPr>
          <w:rFonts w:ascii="Calibri" w:eastAsia="Times New Roman" w:hAnsi="Calibri" w:cs="Calibri"/>
          <w:b/>
          <w:sz w:val="24"/>
          <w:szCs w:val="24"/>
          <w:lang w:eastAsia="hu-HU"/>
        </w:rPr>
        <w:t>Hitelesítők:</w:t>
      </w:r>
      <w:r>
        <w:rPr>
          <w:rFonts w:ascii="Calibri" w:eastAsia="Times New Roman" w:hAnsi="Calibri" w:cs="Calibri"/>
          <w:b/>
          <w:sz w:val="24"/>
          <w:szCs w:val="24"/>
          <w:lang w:eastAsia="hu-HU"/>
        </w:rPr>
        <w:t xml:space="preserve"> </w:t>
      </w:r>
      <w:r w:rsidR="009F51A3">
        <w:rPr>
          <w:rFonts w:ascii="Calibri" w:eastAsia="Times New Roman" w:hAnsi="Calibri" w:cs="Calibri"/>
          <w:b/>
          <w:sz w:val="24"/>
          <w:szCs w:val="24"/>
          <w:lang w:eastAsia="hu-HU"/>
        </w:rPr>
        <w:t>Horváth Sándor, Kovács Dávid</w:t>
      </w:r>
    </w:p>
    <w:p w14:paraId="6F8838F6" w14:textId="77777777" w:rsidR="002C4E7C" w:rsidRDefault="002C4E7C" w:rsidP="003637B3">
      <w:pPr>
        <w:spacing w:after="0" w:line="276" w:lineRule="auto"/>
        <w:jc w:val="both"/>
        <w:rPr>
          <w:rFonts w:ascii="Calibri" w:eastAsia="Times New Roman" w:hAnsi="Calibri" w:cs="Calibri"/>
          <w:b/>
          <w:sz w:val="24"/>
          <w:szCs w:val="24"/>
          <w:lang w:eastAsia="hu-HU"/>
        </w:rPr>
      </w:pPr>
      <w:r>
        <w:rPr>
          <w:rFonts w:ascii="Calibri" w:eastAsia="Times New Roman" w:hAnsi="Calibri" w:cs="Calibri"/>
          <w:b/>
          <w:sz w:val="24"/>
          <w:szCs w:val="24"/>
          <w:lang w:eastAsia="hu-HU"/>
        </w:rPr>
        <w:t>A hitelesítők személyét az Elnökség egyhangúlag elfogadta.</w:t>
      </w:r>
    </w:p>
    <w:p w14:paraId="57FE1FFD" w14:textId="77777777" w:rsidR="00334CCD" w:rsidRDefault="00334CCD" w:rsidP="003637B3">
      <w:pPr>
        <w:spacing w:after="0" w:line="276" w:lineRule="auto"/>
        <w:jc w:val="both"/>
        <w:rPr>
          <w:sz w:val="24"/>
          <w:szCs w:val="24"/>
        </w:rPr>
      </w:pPr>
      <w:r>
        <w:rPr>
          <w:sz w:val="24"/>
          <w:szCs w:val="24"/>
        </w:rPr>
        <w:t>A</w:t>
      </w:r>
      <w:r w:rsidR="00802A15">
        <w:rPr>
          <w:sz w:val="24"/>
          <w:szCs w:val="24"/>
        </w:rPr>
        <w:t>z emlékeztető</w:t>
      </w:r>
      <w:r w:rsidRPr="00050E57">
        <w:rPr>
          <w:sz w:val="24"/>
          <w:szCs w:val="24"/>
        </w:rPr>
        <w:t xml:space="preserve"> vezetés</w:t>
      </w:r>
      <w:r>
        <w:rPr>
          <w:sz w:val="24"/>
          <w:szCs w:val="24"/>
        </w:rPr>
        <w:t xml:space="preserve">ét dr. Horváth-Lénárt Szilvia </w:t>
      </w:r>
      <w:r w:rsidRPr="00050E57">
        <w:rPr>
          <w:sz w:val="24"/>
          <w:szCs w:val="24"/>
        </w:rPr>
        <w:t>végzi</w:t>
      </w:r>
      <w:r>
        <w:rPr>
          <w:sz w:val="24"/>
          <w:szCs w:val="24"/>
        </w:rPr>
        <w:t>.</w:t>
      </w:r>
    </w:p>
    <w:p w14:paraId="4B1E1908" w14:textId="77777777" w:rsidR="00334CCD" w:rsidRPr="00050E57" w:rsidRDefault="00334CCD" w:rsidP="003637B3">
      <w:pPr>
        <w:spacing w:after="0" w:line="276" w:lineRule="auto"/>
        <w:jc w:val="both"/>
        <w:rPr>
          <w:sz w:val="24"/>
          <w:szCs w:val="24"/>
        </w:rPr>
      </w:pPr>
      <w:r>
        <w:rPr>
          <w:sz w:val="24"/>
          <w:szCs w:val="24"/>
        </w:rPr>
        <w:t>Az Elnökség üléséről hanganyag készül, vitás kérdések esetén a hanganyag a</w:t>
      </w:r>
      <w:r w:rsidR="00802A15">
        <w:rPr>
          <w:sz w:val="24"/>
          <w:szCs w:val="24"/>
        </w:rPr>
        <w:t xml:space="preserve">z emlékeztető </w:t>
      </w:r>
      <w:r>
        <w:rPr>
          <w:sz w:val="24"/>
          <w:szCs w:val="24"/>
        </w:rPr>
        <w:t>vezető</w:t>
      </w:r>
      <w:r w:rsidR="00802A15">
        <w:rPr>
          <w:sz w:val="24"/>
          <w:szCs w:val="24"/>
        </w:rPr>
        <w:t>jé</w:t>
      </w:r>
      <w:r>
        <w:rPr>
          <w:sz w:val="24"/>
          <w:szCs w:val="24"/>
        </w:rPr>
        <w:t>nél vagy a Titkárságon elérhető.</w:t>
      </w:r>
    </w:p>
    <w:p w14:paraId="5CB325DD" w14:textId="77777777" w:rsidR="00777294" w:rsidRDefault="00777294" w:rsidP="003637B3">
      <w:pPr>
        <w:spacing w:after="0" w:line="276" w:lineRule="auto"/>
        <w:jc w:val="both"/>
        <w:rPr>
          <w:sz w:val="24"/>
          <w:szCs w:val="24"/>
        </w:rPr>
      </w:pPr>
    </w:p>
    <w:p w14:paraId="5FC086F2" w14:textId="77777777" w:rsidR="00334CCD" w:rsidRDefault="00777294" w:rsidP="003637B3">
      <w:pPr>
        <w:spacing w:after="0" w:line="276" w:lineRule="auto"/>
        <w:jc w:val="both"/>
        <w:rPr>
          <w:sz w:val="24"/>
          <w:szCs w:val="24"/>
        </w:rPr>
      </w:pPr>
      <w:r>
        <w:rPr>
          <w:sz w:val="24"/>
          <w:szCs w:val="24"/>
        </w:rPr>
        <w:t>Székely Tamás felsorolja a n</w:t>
      </w:r>
      <w:r w:rsidRPr="00050E57">
        <w:rPr>
          <w:sz w:val="24"/>
          <w:szCs w:val="24"/>
        </w:rPr>
        <w:t>apirendi pontok</w:t>
      </w:r>
      <w:r>
        <w:rPr>
          <w:sz w:val="24"/>
          <w:szCs w:val="24"/>
        </w:rPr>
        <w:t xml:space="preserve">at. </w:t>
      </w:r>
    </w:p>
    <w:p w14:paraId="7805CED2" w14:textId="77777777" w:rsidR="00B41C14" w:rsidRDefault="00B41C14" w:rsidP="003637B3">
      <w:pPr>
        <w:spacing w:after="0" w:line="276" w:lineRule="auto"/>
        <w:jc w:val="both"/>
        <w:rPr>
          <w:b/>
          <w:sz w:val="24"/>
          <w:szCs w:val="24"/>
        </w:rPr>
      </w:pPr>
    </w:p>
    <w:p w14:paraId="11DC577C" w14:textId="77777777" w:rsidR="00777294" w:rsidRPr="00F03D1B" w:rsidRDefault="00777294" w:rsidP="003637B3">
      <w:pPr>
        <w:spacing w:after="0" w:line="276" w:lineRule="auto"/>
        <w:jc w:val="both"/>
        <w:rPr>
          <w:b/>
          <w:sz w:val="24"/>
          <w:szCs w:val="24"/>
        </w:rPr>
      </w:pPr>
      <w:r w:rsidRPr="00F03D1B">
        <w:rPr>
          <w:b/>
          <w:sz w:val="24"/>
          <w:szCs w:val="24"/>
        </w:rPr>
        <w:t xml:space="preserve">Az Elnökségi ülés napirendi pontjai: </w:t>
      </w:r>
    </w:p>
    <w:p w14:paraId="61031DD1" w14:textId="77777777" w:rsidR="00C12B60" w:rsidRPr="00C12B60" w:rsidRDefault="00C12B60" w:rsidP="00C12B60">
      <w:pPr>
        <w:numPr>
          <w:ilvl w:val="0"/>
          <w:numId w:val="7"/>
        </w:numPr>
        <w:spacing w:after="0" w:line="240" w:lineRule="auto"/>
        <w:rPr>
          <w:rFonts w:ascii="Calibri" w:eastAsia="Times New Roman" w:hAnsi="Calibri" w:cs="Calibri"/>
          <w:b/>
          <w:sz w:val="24"/>
          <w:szCs w:val="24"/>
          <w:lang w:eastAsia="hu-HU"/>
        </w:rPr>
      </w:pPr>
      <w:r w:rsidRPr="00C12B60">
        <w:rPr>
          <w:rFonts w:ascii="Calibri" w:eastAsia="Times New Roman" w:hAnsi="Calibri" w:cs="Calibri"/>
          <w:b/>
          <w:sz w:val="24"/>
          <w:szCs w:val="24"/>
          <w:lang w:eastAsia="hu-HU"/>
        </w:rPr>
        <w:t>Tájékoztató az ÉFÉDOSZSZ-VDSZ GINOP pályázatról</w:t>
      </w:r>
    </w:p>
    <w:p w14:paraId="4F9BBDE8" w14:textId="77777777" w:rsidR="00C12B60" w:rsidRPr="00C12B60" w:rsidRDefault="00C12B60" w:rsidP="00C12B60">
      <w:pPr>
        <w:numPr>
          <w:ilvl w:val="0"/>
          <w:numId w:val="7"/>
        </w:numPr>
        <w:spacing w:after="0" w:line="240" w:lineRule="auto"/>
        <w:rPr>
          <w:rFonts w:ascii="Calibri" w:eastAsia="Times New Roman" w:hAnsi="Calibri" w:cs="Calibri"/>
          <w:b/>
          <w:sz w:val="24"/>
          <w:szCs w:val="24"/>
          <w:lang w:eastAsia="hu-HU"/>
        </w:rPr>
      </w:pPr>
      <w:r w:rsidRPr="00C12B60">
        <w:rPr>
          <w:rFonts w:ascii="Calibri" w:eastAsia="Times New Roman" w:hAnsi="Calibri" w:cs="Calibri"/>
          <w:b/>
          <w:sz w:val="24"/>
          <w:szCs w:val="24"/>
          <w:lang w:eastAsia="hu-HU"/>
        </w:rPr>
        <w:t>Tájékoztató a Küldöttértekezletről</w:t>
      </w:r>
    </w:p>
    <w:p w14:paraId="24D14519" w14:textId="77777777" w:rsidR="00C12B60" w:rsidRPr="00C12B60" w:rsidRDefault="00C12B60" w:rsidP="00C12B60">
      <w:pPr>
        <w:numPr>
          <w:ilvl w:val="0"/>
          <w:numId w:val="7"/>
        </w:numPr>
        <w:spacing w:after="0" w:line="240" w:lineRule="auto"/>
        <w:rPr>
          <w:rFonts w:ascii="Calibri" w:eastAsia="Times New Roman" w:hAnsi="Calibri" w:cs="Calibri"/>
          <w:b/>
          <w:sz w:val="24"/>
          <w:szCs w:val="24"/>
          <w:lang w:eastAsia="hu-HU"/>
        </w:rPr>
      </w:pPr>
      <w:r w:rsidRPr="00C12B60">
        <w:rPr>
          <w:rFonts w:ascii="Calibri" w:eastAsia="Times New Roman" w:hAnsi="Calibri" w:cs="Calibri"/>
          <w:b/>
          <w:sz w:val="24"/>
          <w:szCs w:val="24"/>
          <w:lang w:eastAsia="hu-HU"/>
        </w:rPr>
        <w:t>Tájékoztató a munkavédelmi képviselő választások helyzetéről</w:t>
      </w:r>
    </w:p>
    <w:p w14:paraId="0B54A56E" w14:textId="77777777" w:rsidR="00C12B60" w:rsidRPr="00C12B60" w:rsidRDefault="00C12B60" w:rsidP="00C12B60">
      <w:pPr>
        <w:numPr>
          <w:ilvl w:val="0"/>
          <w:numId w:val="7"/>
        </w:numPr>
        <w:spacing w:after="0" w:line="240" w:lineRule="auto"/>
        <w:rPr>
          <w:rFonts w:ascii="Calibri" w:eastAsia="Times New Roman" w:hAnsi="Calibri" w:cs="Calibri"/>
          <w:b/>
          <w:sz w:val="24"/>
          <w:szCs w:val="24"/>
          <w:lang w:eastAsia="hu-HU"/>
        </w:rPr>
      </w:pPr>
      <w:r w:rsidRPr="00C12B60">
        <w:rPr>
          <w:rFonts w:ascii="Calibri" w:eastAsia="Times New Roman" w:hAnsi="Calibri" w:cs="Calibri"/>
          <w:b/>
          <w:sz w:val="24"/>
          <w:szCs w:val="24"/>
          <w:lang w:eastAsia="hu-HU"/>
        </w:rPr>
        <w:t>Tájékoztató az üzemi tanácsválasztások jelenlegi helyzetéről</w:t>
      </w:r>
    </w:p>
    <w:p w14:paraId="495B1C2A" w14:textId="77777777" w:rsidR="00C12B60" w:rsidRPr="00C12B60" w:rsidRDefault="00C12B60" w:rsidP="00C12B60">
      <w:pPr>
        <w:numPr>
          <w:ilvl w:val="0"/>
          <w:numId w:val="7"/>
        </w:numPr>
        <w:spacing w:after="0" w:line="240" w:lineRule="auto"/>
        <w:rPr>
          <w:rFonts w:ascii="Calibri" w:eastAsia="Times New Roman" w:hAnsi="Calibri" w:cs="Calibri"/>
          <w:b/>
          <w:sz w:val="24"/>
          <w:szCs w:val="24"/>
          <w:lang w:eastAsia="hu-HU"/>
        </w:rPr>
      </w:pPr>
      <w:r w:rsidRPr="00C12B60">
        <w:rPr>
          <w:rFonts w:ascii="Calibri" w:eastAsia="Times New Roman" w:hAnsi="Calibri" w:cs="Calibri"/>
          <w:b/>
          <w:sz w:val="24"/>
          <w:szCs w:val="24"/>
          <w:lang w:eastAsia="hu-HU"/>
        </w:rPr>
        <w:t>Tájékoztató a VDSZ költségvetésének 2022. évi időarányos teljesítéséről</w:t>
      </w:r>
    </w:p>
    <w:p w14:paraId="145EB42D" w14:textId="77777777" w:rsidR="00C12B60" w:rsidRDefault="00C12B60" w:rsidP="00C12B60">
      <w:pPr>
        <w:numPr>
          <w:ilvl w:val="0"/>
          <w:numId w:val="7"/>
        </w:numPr>
        <w:spacing w:after="0" w:line="240" w:lineRule="auto"/>
        <w:rPr>
          <w:rFonts w:ascii="Calibri" w:eastAsia="Times New Roman" w:hAnsi="Calibri" w:cs="Calibri"/>
          <w:b/>
          <w:sz w:val="24"/>
          <w:szCs w:val="24"/>
          <w:lang w:eastAsia="hu-HU"/>
        </w:rPr>
      </w:pPr>
      <w:r w:rsidRPr="00C12B60">
        <w:rPr>
          <w:rFonts w:ascii="Calibri" w:eastAsia="Times New Roman" w:hAnsi="Calibri" w:cs="Calibri"/>
          <w:b/>
          <w:sz w:val="24"/>
          <w:szCs w:val="24"/>
          <w:lang w:eastAsia="hu-HU"/>
        </w:rPr>
        <w:t>Beszámoló a Vegyész Kassza és a Vegyész Alapítvány tevékenységéről</w:t>
      </w:r>
    </w:p>
    <w:p w14:paraId="4E419612" w14:textId="01617F56" w:rsidR="005B5AF2" w:rsidRPr="00C12B60" w:rsidRDefault="00C12B60" w:rsidP="00C12B60">
      <w:pPr>
        <w:numPr>
          <w:ilvl w:val="0"/>
          <w:numId w:val="7"/>
        </w:numPr>
        <w:spacing w:after="0" w:line="240" w:lineRule="auto"/>
        <w:rPr>
          <w:rFonts w:ascii="Calibri" w:eastAsia="Times New Roman" w:hAnsi="Calibri" w:cs="Calibri"/>
          <w:b/>
          <w:sz w:val="24"/>
          <w:szCs w:val="24"/>
          <w:lang w:eastAsia="hu-HU"/>
        </w:rPr>
      </w:pPr>
      <w:r w:rsidRPr="00C12B60">
        <w:rPr>
          <w:rFonts w:ascii="Calibri" w:eastAsia="Times New Roman" w:hAnsi="Calibri" w:cs="Calibri"/>
          <w:b/>
          <w:sz w:val="24"/>
          <w:szCs w:val="24"/>
          <w:lang w:eastAsia="hu-HU"/>
        </w:rPr>
        <w:t>Különfélék.</w:t>
      </w:r>
    </w:p>
    <w:p w14:paraId="0B3EA5F0" w14:textId="77777777" w:rsidR="00C12B60" w:rsidRDefault="00C12B60" w:rsidP="005B5AF2">
      <w:pPr>
        <w:spacing w:after="0" w:line="240" w:lineRule="auto"/>
        <w:rPr>
          <w:rFonts w:ascii="Calibri" w:eastAsia="Times New Roman" w:hAnsi="Calibri" w:cs="Calibri"/>
          <w:b/>
          <w:sz w:val="24"/>
          <w:szCs w:val="24"/>
          <w:lang w:eastAsia="hu-HU"/>
        </w:rPr>
      </w:pPr>
    </w:p>
    <w:p w14:paraId="45270AD4" w14:textId="1032E317" w:rsidR="005B5AF2" w:rsidRPr="005B5AF2" w:rsidRDefault="005B5AF2" w:rsidP="005B5AF2">
      <w:pPr>
        <w:spacing w:after="0" w:line="240" w:lineRule="auto"/>
        <w:rPr>
          <w:rFonts w:ascii="Calibri" w:eastAsia="Times New Roman" w:hAnsi="Calibri" w:cs="Calibri"/>
          <w:b/>
          <w:sz w:val="24"/>
          <w:szCs w:val="24"/>
          <w:lang w:eastAsia="hu-HU"/>
        </w:rPr>
      </w:pPr>
      <w:r>
        <w:rPr>
          <w:rFonts w:ascii="Calibri" w:eastAsia="Times New Roman" w:hAnsi="Calibri" w:cs="Calibri"/>
          <w:b/>
          <w:sz w:val="24"/>
          <w:szCs w:val="24"/>
          <w:lang w:eastAsia="hu-HU"/>
        </w:rPr>
        <w:t>Aki ezzel egyetért, kézfeltartással jelezze. Az Elnökség egyhangúlag elfogadta a napirendi pontokat.</w:t>
      </w:r>
    </w:p>
    <w:p w14:paraId="05D73C23" w14:textId="77777777" w:rsidR="005B5AF2" w:rsidRPr="005B5AF2" w:rsidRDefault="005B5AF2" w:rsidP="005B5AF2">
      <w:pPr>
        <w:spacing w:after="0" w:line="240" w:lineRule="auto"/>
        <w:ind w:left="720"/>
        <w:rPr>
          <w:rFonts w:ascii="Calibri" w:eastAsia="Times New Roman" w:hAnsi="Calibri" w:cs="Calibri"/>
          <w:b/>
          <w:sz w:val="24"/>
          <w:szCs w:val="24"/>
          <w:lang w:eastAsia="hu-HU"/>
        </w:rPr>
      </w:pPr>
    </w:p>
    <w:p w14:paraId="6AC8BB8C" w14:textId="450FF73A" w:rsidR="00A32CF9" w:rsidRDefault="005B5AF2" w:rsidP="00A32CF9">
      <w:pPr>
        <w:spacing w:after="0" w:line="240" w:lineRule="auto"/>
        <w:rPr>
          <w:rFonts w:ascii="Calibri" w:eastAsia="Times New Roman" w:hAnsi="Calibri" w:cs="Calibri"/>
          <w:b/>
          <w:sz w:val="24"/>
          <w:szCs w:val="24"/>
          <w:lang w:eastAsia="hu-HU"/>
        </w:rPr>
      </w:pPr>
      <w:r>
        <w:rPr>
          <w:rFonts w:ascii="Calibri" w:eastAsia="Times New Roman" w:hAnsi="Calibri" w:cs="Calibri"/>
          <w:b/>
          <w:sz w:val="24"/>
          <w:szCs w:val="24"/>
          <w:lang w:eastAsia="hu-HU"/>
        </w:rPr>
        <w:t xml:space="preserve">1. </w:t>
      </w:r>
      <w:r w:rsidR="00A32CF9" w:rsidRPr="00C12B60">
        <w:rPr>
          <w:rFonts w:ascii="Calibri" w:eastAsia="Times New Roman" w:hAnsi="Calibri" w:cs="Calibri"/>
          <w:b/>
          <w:sz w:val="24"/>
          <w:szCs w:val="24"/>
          <w:lang w:eastAsia="hu-HU"/>
        </w:rPr>
        <w:t>Tájékoztató az ÉFÉDOSZSZ-VDSZ GINOP pályázatról</w:t>
      </w:r>
      <w:r w:rsidR="000C725A">
        <w:rPr>
          <w:rFonts w:ascii="Calibri" w:eastAsia="Times New Roman" w:hAnsi="Calibri" w:cs="Calibri"/>
          <w:b/>
          <w:sz w:val="24"/>
          <w:szCs w:val="24"/>
          <w:lang w:eastAsia="hu-HU"/>
        </w:rPr>
        <w:t>. Előadó: Pallagi Gyula</w:t>
      </w:r>
    </w:p>
    <w:p w14:paraId="108C4CE2" w14:textId="025378CD" w:rsidR="000C725A" w:rsidRDefault="000C725A" w:rsidP="00202C05">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A pályázatot 2018-ban adták be. Akkor még a VDSZ és az ÉFÉDOSZSZ két különálló szervezet volt, és konzorciumi partnerként voltak jelen a projektben. A cél képzések szervezése volt, soft skillek fejlesztése. 2020-ban kezdték volna a pályázatot, de közbejött a járvány. Ekkor próbálták úgy átírni a pályázatot, hogy ne csupán jelenléti képzések, hanem online képzések is legyenek. Sok tanulsággal szolgált az eddig eltelt időszak:</w:t>
      </w:r>
    </w:p>
    <w:p w14:paraId="574E0B24" w14:textId="78CBADE6" w:rsidR="000C725A" w:rsidRDefault="000C725A" w:rsidP="00202C05">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- 28 millió forint a pályázati összeg, de meg van határozva az, hogy mire lehet finanszírozni a pénzt. Jobban is fel lehetett volna használni ezt az összeget, például nagyobb részt a fizetések finanszírozására.</w:t>
      </w:r>
    </w:p>
    <w:p w14:paraId="38DB42BF" w14:textId="017B6350" w:rsidR="000C725A" w:rsidRDefault="000C725A" w:rsidP="00202C05">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Túlvállalták magukat. Nehezen tudták megoldani, hogy részt tudjanak venni</w:t>
      </w:r>
      <w:r w:rsidR="00202C05">
        <w:rPr>
          <w:rFonts w:ascii="Calibri" w:eastAsia="Times New Roman" w:hAnsi="Calibri" w:cs="Calibri"/>
          <w:bCs/>
          <w:sz w:val="24"/>
          <w:szCs w:val="24"/>
          <w:lang w:eastAsia="hu-HU"/>
        </w:rPr>
        <w:t xml:space="preserve"> a képzéseken. Nagyon szigorú a dokumentációs kötelezettség (pl: fotózás)</w:t>
      </w:r>
    </w:p>
    <w:p w14:paraId="759DA6C9" w14:textId="3DF009BF" w:rsidR="00202C05" w:rsidRDefault="00202C05" w:rsidP="00202C05">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Sok kis szervezet nem tudja előfinanszírozni ezeket a pályázatokat, így kiesnek ezeknek a pályázatoknak a lehetőségeiből.</w:t>
      </w:r>
    </w:p>
    <w:p w14:paraId="3CB2BFBA" w14:textId="5B4599B7" w:rsidR="00202C05" w:rsidRDefault="00202C05" w:rsidP="00202C05">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lastRenderedPageBreak/>
        <w:t xml:space="preserve">- Nagyon sokrétű és bonyolult az adminisztrációs kötelezettség. </w:t>
      </w:r>
    </w:p>
    <w:p w14:paraId="1826DA93" w14:textId="42CFD458" w:rsidR="00202C05" w:rsidRDefault="00202C05" w:rsidP="00202C05">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A jövőre nézve nagyon sok tapasztalatot gyűjtöttek, többet is ki lehetett volna hozni ebből a projektből.</w:t>
      </w:r>
    </w:p>
    <w:p w14:paraId="3A121B98" w14:textId="63B97813" w:rsidR="00202C05" w:rsidRDefault="00202C05" w:rsidP="00202C05">
      <w:pPr>
        <w:spacing w:after="0" w:line="240" w:lineRule="auto"/>
        <w:jc w:val="both"/>
        <w:rPr>
          <w:rFonts w:ascii="Calibri" w:eastAsia="Times New Roman" w:hAnsi="Calibri" w:cs="Calibri"/>
          <w:bCs/>
          <w:sz w:val="24"/>
          <w:szCs w:val="24"/>
          <w:lang w:eastAsia="hu-HU"/>
        </w:rPr>
      </w:pPr>
    </w:p>
    <w:p w14:paraId="5D405348" w14:textId="49824682" w:rsidR="00202C05" w:rsidRPr="000C725A" w:rsidRDefault="00202C05" w:rsidP="00202C05">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Székely Tamás: Ezek a pályázatok valóban szűk mozgásteret adnak a különböző rendezvények elszámolására. Látható ez a saját pályázat kapcsán is.</w:t>
      </w:r>
    </w:p>
    <w:p w14:paraId="67BFAB3D" w14:textId="77777777" w:rsidR="000C725A" w:rsidRPr="00C12B60" w:rsidRDefault="000C725A" w:rsidP="00A32CF9">
      <w:pPr>
        <w:spacing w:after="0" w:line="240" w:lineRule="auto"/>
        <w:rPr>
          <w:rFonts w:ascii="Calibri" w:eastAsia="Times New Roman" w:hAnsi="Calibri" w:cs="Calibri"/>
          <w:b/>
          <w:sz w:val="24"/>
          <w:szCs w:val="24"/>
          <w:lang w:eastAsia="hu-HU"/>
        </w:rPr>
      </w:pPr>
    </w:p>
    <w:p w14:paraId="5EEDB12B" w14:textId="77777777" w:rsidR="00202C05" w:rsidRDefault="00202C05" w:rsidP="00202C05">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5DC918B6" w14:textId="099E8E9B" w:rsidR="00372857" w:rsidRDefault="00202C05" w:rsidP="00811EED">
      <w:pPr>
        <w:spacing w:after="0" w:line="240" w:lineRule="auto"/>
        <w:jc w:val="both"/>
        <w:rPr>
          <w:rFonts w:ascii="Calibri" w:eastAsia="Times New Roman" w:hAnsi="Calibri" w:cs="Calibri"/>
          <w:bCs/>
          <w:sz w:val="24"/>
          <w:szCs w:val="24"/>
          <w:lang w:eastAsia="hu-HU"/>
        </w:rPr>
      </w:pPr>
      <w:r w:rsidRPr="00202C05">
        <w:rPr>
          <w:rFonts w:ascii="Calibri" w:eastAsia="Times New Roman" w:hAnsi="Calibri" w:cs="Calibri"/>
          <w:bCs/>
          <w:sz w:val="24"/>
          <w:szCs w:val="24"/>
          <w:lang w:eastAsia="hu-HU"/>
        </w:rPr>
        <w:t xml:space="preserve">- </w:t>
      </w:r>
      <w:r>
        <w:rPr>
          <w:rFonts w:ascii="Calibri" w:eastAsia="Times New Roman" w:hAnsi="Calibri" w:cs="Calibri"/>
          <w:bCs/>
          <w:sz w:val="24"/>
          <w:szCs w:val="24"/>
          <w:lang w:eastAsia="hu-HU"/>
        </w:rPr>
        <w:t xml:space="preserve">Gasztonyi Balázs: </w:t>
      </w:r>
      <w:r w:rsidR="003255FE">
        <w:rPr>
          <w:rFonts w:ascii="Calibri" w:eastAsia="Times New Roman" w:hAnsi="Calibri" w:cs="Calibri"/>
          <w:bCs/>
          <w:sz w:val="24"/>
          <w:szCs w:val="24"/>
          <w:lang w:eastAsia="hu-HU"/>
        </w:rPr>
        <w:t>Mennyit költöttek el a pályázati pénzből? Ki a felelős? Kovács László képviseli a VDSZ-t benne? Hány részvevője volt, hány program, és milyenek a visszajelzések. Mire lehet költeni a pénzt? Ez ugyanis nagyon sok pénz.</w:t>
      </w:r>
    </w:p>
    <w:p w14:paraId="22D18104" w14:textId="4C3CA8A8" w:rsidR="003255FE" w:rsidRDefault="003255FE" w:rsidP="00811EED">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w:t>
      </w:r>
      <w:r w:rsidR="004C2889">
        <w:rPr>
          <w:rFonts w:ascii="Calibri" w:eastAsia="Times New Roman" w:hAnsi="Calibri" w:cs="Calibri"/>
          <w:bCs/>
          <w:sz w:val="24"/>
          <w:szCs w:val="24"/>
          <w:lang w:eastAsia="hu-HU"/>
        </w:rPr>
        <w:t>Székely Tamás: A 28 millióból 5 millió forint illette a VDSZ-t, mint konzorciumi partnert. Ebből egy oktatást és adminisztrációs bérköltséget finanszírozott a VDSZ.</w:t>
      </w:r>
    </w:p>
    <w:p w14:paraId="4E1F12FE" w14:textId="01888461" w:rsidR="004C2889" w:rsidRDefault="004C2889" w:rsidP="00811EED">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Pallagi Gyula:</w:t>
      </w:r>
      <w:r w:rsidR="00811EED">
        <w:rPr>
          <w:rFonts w:ascii="Calibri" w:eastAsia="Times New Roman" w:hAnsi="Calibri" w:cs="Calibri"/>
          <w:bCs/>
          <w:sz w:val="24"/>
          <w:szCs w:val="24"/>
          <w:lang w:eastAsia="hu-HU"/>
        </w:rPr>
        <w:t xml:space="preserve"> A pályázatot közösen csinálták a VDSZ-szel. A főpályázó az ÉFÉDOSZSZ, a konzorciumi partner a VDSZ. Rá voltak kényszerítve, hogy bizonyos dolgokra elköltsék a pénzt (pl. előkészítő tanulmány). Lesznek még EU-s pályázatok, amelyeket helyi szinten lehet majd megpályázni.</w:t>
      </w:r>
    </w:p>
    <w:p w14:paraId="6D4B3B5A" w14:textId="76C9D466" w:rsidR="00811EED" w:rsidRDefault="00811EED" w:rsidP="00811EED">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Kovács László: Ha valaki tud javasolni résztvevőket a webináriumokra, kéri tegye meg.</w:t>
      </w:r>
    </w:p>
    <w:p w14:paraId="37E6550D" w14:textId="11B82D83" w:rsidR="00811EED" w:rsidRDefault="00811EED" w:rsidP="00811EED">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Ledács-Kiss Miklós: Próbaképpen lenne-e arra lehetőség, hogy munkaidő után legyenek ezek a webináriumok? Nehéz munkaidőben kikérni a tagokat. A munkáltatók egyre inkább ellehetetleníti, hogy munkaidőben foglalkozzanak szakszervezeti ügyekkel.</w:t>
      </w:r>
    </w:p>
    <w:p w14:paraId="61B6C49E" w14:textId="67CEEB07" w:rsidR="007344A8" w:rsidRDefault="007344A8" w:rsidP="00811EED">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Pallagi Gyula: Szerinte munkaidőn kívül kevesebb résztvevő lenne. Azonban, ha biztos a jelentkezés egy ilyen időpontra, megszerveznék. </w:t>
      </w:r>
    </w:p>
    <w:p w14:paraId="081B4C5B" w14:textId="198EE965" w:rsidR="007344A8" w:rsidRDefault="007344A8" w:rsidP="00811EED">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Tóth Éva (Nőtagozat): Azt kéri, hogy a jövőben, ha megnyernek ilyen pályázatokat, akkor azok ténylegesen valósuljanak meg, és ne csak az adminisztrációs kötelezettségekkel szembesüljenek. Őszinte, nyílt kommunikációt szeretnének ezekkel a pályázatokkal kapcsolatban. Közöljék azokkal, akiket ilyen képzésekre be akarnak rángatni, hogy ezekre az adminisztrációs kötelezettségekre szükség van, és hogy milyen elvárásokat támasztanak velük szemben. </w:t>
      </w:r>
    </w:p>
    <w:p w14:paraId="1A9C8FB3" w14:textId="5F0DE16A" w:rsidR="007344A8" w:rsidRDefault="007344A8" w:rsidP="00811EED">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Pallagi Gyula: Azon a képzésen valóban nem tudott jelen lenni sem ő, sem Tamás. Azt a képzést diszkvalifikálták, nem került bele az elszámolásba. </w:t>
      </w:r>
    </w:p>
    <w:p w14:paraId="328D8171" w14:textId="79AB8F09" w:rsidR="007344A8" w:rsidRDefault="007344A8" w:rsidP="00811EED">
      <w:pPr>
        <w:spacing w:after="0" w:line="240" w:lineRule="auto"/>
        <w:jc w:val="both"/>
        <w:rPr>
          <w:rFonts w:ascii="Calibri" w:eastAsia="Times New Roman" w:hAnsi="Calibri" w:cs="Calibri"/>
          <w:bCs/>
          <w:sz w:val="24"/>
          <w:szCs w:val="24"/>
          <w:lang w:eastAsia="hu-HU"/>
        </w:rPr>
      </w:pPr>
    </w:p>
    <w:p w14:paraId="1B5BCFF6" w14:textId="5E472D88" w:rsidR="007344A8" w:rsidRDefault="007344A8" w:rsidP="007344A8">
      <w:pPr>
        <w:spacing w:after="0" w:line="240" w:lineRule="auto"/>
        <w:rPr>
          <w:rFonts w:ascii="Calibri" w:eastAsia="Times New Roman" w:hAnsi="Calibri" w:cs="Calibri"/>
          <w:b/>
          <w:sz w:val="24"/>
          <w:szCs w:val="24"/>
          <w:lang w:eastAsia="hu-HU"/>
        </w:rPr>
      </w:pPr>
      <w:r>
        <w:rPr>
          <w:rFonts w:ascii="Calibri" w:eastAsia="Times New Roman" w:hAnsi="Calibri" w:cs="Calibri"/>
          <w:b/>
          <w:sz w:val="24"/>
          <w:szCs w:val="24"/>
          <w:lang w:eastAsia="hu-HU"/>
        </w:rPr>
        <w:t xml:space="preserve">2. </w:t>
      </w:r>
      <w:r w:rsidRPr="00C12B60">
        <w:rPr>
          <w:rFonts w:ascii="Calibri" w:eastAsia="Times New Roman" w:hAnsi="Calibri" w:cs="Calibri"/>
          <w:b/>
          <w:sz w:val="24"/>
          <w:szCs w:val="24"/>
          <w:lang w:eastAsia="hu-HU"/>
        </w:rPr>
        <w:t>Tájékoztató a Küldöttértekezletről</w:t>
      </w:r>
    </w:p>
    <w:p w14:paraId="47ECAFD1" w14:textId="624CE6E8" w:rsidR="007344A8" w:rsidRDefault="00832634" w:rsidP="00046981">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Székely Tamás két témában tájékoztatta az elnökségi tagokat. </w:t>
      </w:r>
    </w:p>
    <w:p w14:paraId="3B434D9D" w14:textId="37F403D9" w:rsidR="00832634" w:rsidRDefault="00832634" w:rsidP="00046981">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Összeült az Alapszabály szerkesztő bizottság. A tagokat a szakágazatok írásban jelölték. Minden tag a szakágak által került be a bizottságba. Az Alapszabály módosítása igazából technikai jellegű módosításokat tartalmaz. Az alapszabály módosított szövegtervezetét elküldték az elnökségi tagoknak. Ha ezt az Elnökség elfogadja, ez kerül a Küldöttértekezlet elé. </w:t>
      </w:r>
    </w:p>
    <w:p w14:paraId="6E859440" w14:textId="0CBEAAFA" w:rsidR="00832634" w:rsidRDefault="00832634" w:rsidP="00046981">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Van-e ezzel kapcsolatban kérdés, vagy kiegészítés a bizottság tagjai részéről?</w:t>
      </w:r>
    </w:p>
    <w:p w14:paraId="09B1E0B0" w14:textId="08056555" w:rsidR="00832634" w:rsidRDefault="00832634" w:rsidP="007344A8">
      <w:pPr>
        <w:spacing w:after="0" w:line="240" w:lineRule="auto"/>
        <w:rPr>
          <w:rFonts w:ascii="Calibri" w:eastAsia="Times New Roman" w:hAnsi="Calibri" w:cs="Calibri"/>
          <w:bCs/>
          <w:sz w:val="24"/>
          <w:szCs w:val="24"/>
          <w:lang w:eastAsia="hu-HU"/>
        </w:rPr>
      </w:pPr>
    </w:p>
    <w:p w14:paraId="125904DE" w14:textId="77777777" w:rsidR="00832634" w:rsidRDefault="00832634" w:rsidP="00832634">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520D137E" w14:textId="013E43A0" w:rsidR="00832634" w:rsidRDefault="00832634" w:rsidP="00046981">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Ledács-Kiss Miklós: A bizottságba történő jelölésnél nem történt reklamáció a jelöléssel kapcsolatban? </w:t>
      </w:r>
    </w:p>
    <w:p w14:paraId="4CB509FF" w14:textId="099AFD89" w:rsidR="00832634" w:rsidRDefault="00832634" w:rsidP="00046981">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Székely Tamás: Nem történt ilyen reklamáció. Valószínű azért, mert nem jutott tudomására mindenkinek, hogy létrejött az Alapszabály szerkesztő </w:t>
      </w:r>
      <w:r w:rsidR="008E2C53">
        <w:rPr>
          <w:rFonts w:ascii="Calibri" w:eastAsia="Times New Roman" w:hAnsi="Calibri" w:cs="Calibri"/>
          <w:bCs/>
          <w:sz w:val="24"/>
          <w:szCs w:val="24"/>
          <w:lang w:eastAsia="hu-HU"/>
        </w:rPr>
        <w:t xml:space="preserve">bizottság. </w:t>
      </w:r>
    </w:p>
    <w:p w14:paraId="19FD1F61" w14:textId="1EA97EF8" w:rsidR="00B54F9D" w:rsidRDefault="00B54F9D" w:rsidP="007344A8">
      <w:pPr>
        <w:spacing w:after="0" w:line="240" w:lineRule="auto"/>
        <w:rPr>
          <w:rFonts w:ascii="Calibri" w:eastAsia="Times New Roman" w:hAnsi="Calibri" w:cs="Calibri"/>
          <w:bCs/>
          <w:sz w:val="24"/>
          <w:szCs w:val="24"/>
          <w:lang w:eastAsia="hu-HU"/>
        </w:rPr>
      </w:pPr>
    </w:p>
    <w:p w14:paraId="2449A2B7" w14:textId="77777777" w:rsidR="00046981" w:rsidRDefault="00046981" w:rsidP="007344A8">
      <w:pPr>
        <w:spacing w:after="0" w:line="240" w:lineRule="auto"/>
        <w:rPr>
          <w:rFonts w:ascii="Calibri" w:eastAsia="Times New Roman" w:hAnsi="Calibri" w:cs="Calibri"/>
          <w:bCs/>
          <w:sz w:val="24"/>
          <w:szCs w:val="24"/>
          <w:lang w:eastAsia="hu-HU"/>
        </w:rPr>
      </w:pPr>
    </w:p>
    <w:p w14:paraId="6778A272" w14:textId="7DBBAF86" w:rsidR="00B54F9D" w:rsidRDefault="00B54F9D" w:rsidP="007344A8">
      <w:pPr>
        <w:spacing w:after="0" w:line="240" w:lineRule="auto"/>
        <w:rPr>
          <w:rFonts w:ascii="Calibri" w:eastAsia="Times New Roman" w:hAnsi="Calibri" w:cs="Calibri"/>
          <w:bCs/>
          <w:sz w:val="24"/>
          <w:szCs w:val="24"/>
          <w:lang w:eastAsia="hu-HU"/>
        </w:rPr>
      </w:pPr>
      <w:r>
        <w:rPr>
          <w:rFonts w:ascii="Calibri" w:eastAsia="Times New Roman" w:hAnsi="Calibri" w:cs="Calibri"/>
          <w:bCs/>
          <w:sz w:val="24"/>
          <w:szCs w:val="24"/>
          <w:lang w:eastAsia="hu-HU"/>
        </w:rPr>
        <w:lastRenderedPageBreak/>
        <w:t>Ügyrend:</w:t>
      </w:r>
    </w:p>
    <w:p w14:paraId="010FC0A2" w14:textId="25E1F6BF" w:rsidR="00B54F9D" w:rsidRDefault="00BA3861" w:rsidP="00BA3861">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Székely Tamás a Küldöttértekezlet ügyrendje kapcsán elmondta, hogy az Elnökségnek javasolnia kell a Küldöttértekezlet számára, hogy fogadja el az ügyrendet. Az ügyrend tartalmazza a választási, jelölési szabályokat, a napirendet, a forgatókönyvet nagyjából.</w:t>
      </w:r>
    </w:p>
    <w:p w14:paraId="68C3C6AA" w14:textId="39A95A53" w:rsidR="00BA3861" w:rsidRDefault="00BA3861" w:rsidP="00BA3861">
      <w:pPr>
        <w:spacing w:after="0" w:line="240" w:lineRule="auto"/>
        <w:jc w:val="both"/>
        <w:rPr>
          <w:rFonts w:ascii="Calibri" w:eastAsia="Times New Roman" w:hAnsi="Calibri" w:cs="Calibri"/>
          <w:bCs/>
          <w:sz w:val="24"/>
          <w:szCs w:val="24"/>
          <w:lang w:eastAsia="hu-HU"/>
        </w:rPr>
      </w:pPr>
    </w:p>
    <w:p w14:paraId="261282EC" w14:textId="77777777" w:rsidR="00BA3861" w:rsidRDefault="00BA3861" w:rsidP="00BA3861">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30FAF194" w14:textId="3BFA6905" w:rsidR="00BA3861" w:rsidRDefault="00BA3861" w:rsidP="00BA3861">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Tósoki Géza: Megjegyzi, hogy a bizottságoknak, a köztes időszakban, vagyis küldöttértekezlettől küldöttértekezletig fennáll a mandátumuk.</w:t>
      </w:r>
    </w:p>
    <w:p w14:paraId="109BB9A3" w14:textId="27446C9B" w:rsidR="00BA3861" w:rsidRPr="00832634" w:rsidRDefault="00BA3861" w:rsidP="00BA3861">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Kovács Dávid: az ügyrend pontosítását, kiegészítését javasolta egy ponton.</w:t>
      </w:r>
    </w:p>
    <w:p w14:paraId="50BFA9F1" w14:textId="219E28DD" w:rsidR="007344A8" w:rsidRDefault="007344A8" w:rsidP="007344A8">
      <w:pPr>
        <w:spacing w:after="0" w:line="240" w:lineRule="auto"/>
        <w:rPr>
          <w:rFonts w:ascii="Calibri" w:eastAsia="Times New Roman" w:hAnsi="Calibri" w:cs="Calibri"/>
          <w:b/>
          <w:sz w:val="24"/>
          <w:szCs w:val="24"/>
          <w:lang w:eastAsia="hu-HU"/>
        </w:rPr>
      </w:pPr>
    </w:p>
    <w:p w14:paraId="4A536AF3" w14:textId="21F1CA15" w:rsidR="00BA3861" w:rsidRPr="0066368F" w:rsidRDefault="00BA3861" w:rsidP="00BA3861">
      <w:pPr>
        <w:spacing w:after="0" w:line="240" w:lineRule="auto"/>
        <w:jc w:val="both"/>
        <w:rPr>
          <w:rFonts w:ascii="Calibri" w:eastAsia="Times New Roman" w:hAnsi="Calibri" w:cs="Calibri"/>
          <w:b/>
          <w:color w:val="FF0000"/>
          <w:sz w:val="24"/>
          <w:szCs w:val="24"/>
          <w:lang w:eastAsia="hu-HU"/>
        </w:rPr>
      </w:pPr>
      <w:r w:rsidRPr="0066368F">
        <w:rPr>
          <w:rFonts w:ascii="Calibri" w:eastAsia="Times New Roman" w:hAnsi="Calibri" w:cs="Calibri"/>
          <w:b/>
          <w:color w:val="FF0000"/>
          <w:sz w:val="24"/>
          <w:szCs w:val="24"/>
          <w:lang w:eastAsia="hu-HU"/>
        </w:rPr>
        <w:t>Határozati Javaslat:</w:t>
      </w:r>
      <w:r>
        <w:rPr>
          <w:rFonts w:ascii="Calibri" w:eastAsia="Times New Roman" w:hAnsi="Calibri" w:cs="Calibri"/>
          <w:b/>
          <w:color w:val="FF0000"/>
          <w:sz w:val="24"/>
          <w:szCs w:val="24"/>
          <w:lang w:eastAsia="hu-HU"/>
        </w:rPr>
        <w:t xml:space="preserve"> Aki a küldöttértekezlet ügyrendjét a Küldöttértekezlet felé elfogadásra javasolja, kézfeltartással jelezze!</w:t>
      </w:r>
    </w:p>
    <w:p w14:paraId="7D3AC297" w14:textId="53E24B83" w:rsidR="00BA3861" w:rsidRDefault="00BA3861" w:rsidP="00BA3861">
      <w:pPr>
        <w:spacing w:after="0" w:line="240" w:lineRule="auto"/>
        <w:jc w:val="both"/>
        <w:rPr>
          <w:rFonts w:ascii="Calibri" w:eastAsia="Times New Roman" w:hAnsi="Calibri" w:cs="Calibri"/>
          <w:b/>
          <w:color w:val="FF0000"/>
          <w:sz w:val="24"/>
          <w:szCs w:val="24"/>
          <w:lang w:eastAsia="hu-HU"/>
        </w:rPr>
      </w:pPr>
      <w:r w:rsidRPr="0066368F">
        <w:rPr>
          <w:rFonts w:ascii="Calibri" w:eastAsia="Times New Roman" w:hAnsi="Calibri" w:cs="Calibri"/>
          <w:b/>
          <w:color w:val="FF0000"/>
          <w:sz w:val="24"/>
          <w:szCs w:val="24"/>
          <w:lang w:eastAsia="hu-HU"/>
        </w:rPr>
        <w:t>Az Elnökség a javaslatot egyhangúlag elfogadta.</w:t>
      </w:r>
    </w:p>
    <w:p w14:paraId="2B77D029" w14:textId="2E797A21" w:rsidR="00BA3861" w:rsidRDefault="00BA3861" w:rsidP="00BA3861">
      <w:pPr>
        <w:spacing w:after="0" w:line="240" w:lineRule="auto"/>
        <w:jc w:val="both"/>
        <w:rPr>
          <w:rFonts w:ascii="Calibri" w:eastAsia="Times New Roman" w:hAnsi="Calibri" w:cs="Calibri"/>
          <w:b/>
          <w:color w:val="FF0000"/>
          <w:sz w:val="24"/>
          <w:szCs w:val="24"/>
          <w:lang w:eastAsia="hu-HU"/>
        </w:rPr>
      </w:pPr>
    </w:p>
    <w:p w14:paraId="054F178A" w14:textId="2F3BF044" w:rsidR="00BA3861" w:rsidRPr="00BA3861" w:rsidRDefault="00BA3861" w:rsidP="00BA3861">
      <w:pPr>
        <w:spacing w:after="0" w:line="240" w:lineRule="auto"/>
        <w:jc w:val="both"/>
        <w:rPr>
          <w:rFonts w:ascii="Calibri" w:eastAsia="Times New Roman" w:hAnsi="Calibri" w:cs="Calibri"/>
          <w:bCs/>
          <w:sz w:val="24"/>
          <w:szCs w:val="24"/>
          <w:lang w:eastAsia="hu-HU"/>
        </w:rPr>
      </w:pPr>
      <w:r w:rsidRPr="00BA3861">
        <w:rPr>
          <w:rFonts w:ascii="Calibri" w:eastAsia="Times New Roman" w:hAnsi="Calibri" w:cs="Calibri"/>
          <w:bCs/>
          <w:sz w:val="24"/>
          <w:szCs w:val="24"/>
          <w:lang w:eastAsia="hu-HU"/>
        </w:rPr>
        <w:t>A Küldött</w:t>
      </w:r>
      <w:r>
        <w:rPr>
          <w:rFonts w:ascii="Calibri" w:eastAsia="Times New Roman" w:hAnsi="Calibri" w:cs="Calibri"/>
          <w:bCs/>
          <w:sz w:val="24"/>
          <w:szCs w:val="24"/>
          <w:lang w:eastAsia="hu-HU"/>
        </w:rPr>
        <w:t xml:space="preserve">értekezlet május 20-án, pénteken lesz. Inkább egy </w:t>
      </w:r>
      <w:r w:rsidR="009B5320">
        <w:rPr>
          <w:rFonts w:ascii="Calibri" w:eastAsia="Times New Roman" w:hAnsi="Calibri" w:cs="Calibri"/>
          <w:bCs/>
          <w:sz w:val="24"/>
          <w:szCs w:val="24"/>
          <w:lang w:eastAsia="hu-HU"/>
        </w:rPr>
        <w:t xml:space="preserve">munkaértekezlet, „felezős” értekezlet lesz. </w:t>
      </w:r>
    </w:p>
    <w:p w14:paraId="4B9265AD" w14:textId="77777777" w:rsidR="00BA3861" w:rsidRDefault="00BA3861" w:rsidP="007344A8">
      <w:pPr>
        <w:spacing w:after="0" w:line="240" w:lineRule="auto"/>
        <w:rPr>
          <w:rFonts w:ascii="Calibri" w:eastAsia="Times New Roman" w:hAnsi="Calibri" w:cs="Calibri"/>
          <w:b/>
          <w:sz w:val="24"/>
          <w:szCs w:val="24"/>
          <w:lang w:eastAsia="hu-HU"/>
        </w:rPr>
      </w:pPr>
    </w:p>
    <w:p w14:paraId="3F3A69B5" w14:textId="3EF6099D" w:rsidR="007344A8" w:rsidRDefault="007344A8" w:rsidP="007344A8">
      <w:pPr>
        <w:spacing w:after="0" w:line="240" w:lineRule="auto"/>
        <w:rPr>
          <w:rFonts w:ascii="Calibri" w:eastAsia="Times New Roman" w:hAnsi="Calibri" w:cs="Calibri"/>
          <w:b/>
          <w:sz w:val="24"/>
          <w:szCs w:val="24"/>
          <w:lang w:eastAsia="hu-HU"/>
        </w:rPr>
      </w:pPr>
    </w:p>
    <w:p w14:paraId="1C5B4C30" w14:textId="1E5A0162" w:rsidR="007344A8" w:rsidRDefault="002F2930" w:rsidP="00240973">
      <w:pPr>
        <w:spacing w:after="0" w:line="240" w:lineRule="auto"/>
        <w:jc w:val="both"/>
        <w:rPr>
          <w:rFonts w:ascii="Calibri" w:eastAsia="Times New Roman" w:hAnsi="Calibri" w:cs="Calibri"/>
          <w:b/>
          <w:sz w:val="24"/>
          <w:szCs w:val="24"/>
          <w:lang w:eastAsia="hu-HU"/>
        </w:rPr>
      </w:pPr>
      <w:r>
        <w:rPr>
          <w:rFonts w:ascii="Calibri" w:eastAsia="Times New Roman" w:hAnsi="Calibri" w:cs="Calibri"/>
          <w:b/>
          <w:sz w:val="24"/>
          <w:szCs w:val="24"/>
          <w:lang w:eastAsia="hu-HU"/>
        </w:rPr>
        <w:t xml:space="preserve">3. </w:t>
      </w:r>
      <w:r w:rsidR="007344A8" w:rsidRPr="00C12B60">
        <w:rPr>
          <w:rFonts w:ascii="Calibri" w:eastAsia="Times New Roman" w:hAnsi="Calibri" w:cs="Calibri"/>
          <w:b/>
          <w:sz w:val="24"/>
          <w:szCs w:val="24"/>
          <w:lang w:eastAsia="hu-HU"/>
        </w:rPr>
        <w:t>Tájékoztató a munkavédelmi képviselő választások helyzetérő</w:t>
      </w:r>
      <w:r>
        <w:rPr>
          <w:rFonts w:ascii="Calibri" w:eastAsia="Times New Roman" w:hAnsi="Calibri" w:cs="Calibri"/>
          <w:b/>
          <w:sz w:val="24"/>
          <w:szCs w:val="24"/>
          <w:lang w:eastAsia="hu-HU"/>
        </w:rPr>
        <w:t xml:space="preserve"> + </w:t>
      </w:r>
      <w:r w:rsidR="007344A8" w:rsidRPr="00C12B60">
        <w:rPr>
          <w:rFonts w:ascii="Calibri" w:eastAsia="Times New Roman" w:hAnsi="Calibri" w:cs="Calibri"/>
          <w:b/>
          <w:sz w:val="24"/>
          <w:szCs w:val="24"/>
          <w:lang w:eastAsia="hu-HU"/>
        </w:rPr>
        <w:t>Tájékoztató az üzemi tanácsválasztások jelenlegi helyzetéről</w:t>
      </w:r>
      <w:r>
        <w:rPr>
          <w:rFonts w:ascii="Calibri" w:eastAsia="Times New Roman" w:hAnsi="Calibri" w:cs="Calibri"/>
          <w:b/>
          <w:sz w:val="24"/>
          <w:szCs w:val="24"/>
          <w:lang w:eastAsia="hu-HU"/>
        </w:rPr>
        <w:t xml:space="preserve"> (ezt a két napirendi pontot együtt tárgyalja az Elnökség)</w:t>
      </w:r>
      <w:r w:rsidR="00AF0E02">
        <w:rPr>
          <w:rFonts w:ascii="Calibri" w:eastAsia="Times New Roman" w:hAnsi="Calibri" w:cs="Calibri"/>
          <w:b/>
          <w:sz w:val="24"/>
          <w:szCs w:val="24"/>
          <w:lang w:eastAsia="hu-HU"/>
        </w:rPr>
        <w:t>. Előadó: Kovács László, Országos Titkár</w:t>
      </w:r>
    </w:p>
    <w:p w14:paraId="02CD704E" w14:textId="070748CF" w:rsidR="00AF0E02" w:rsidRDefault="00AF0E02" w:rsidP="00240973">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Kovács László elmondta, hogy az üzemi tanács és a</w:t>
      </w:r>
      <w:r w:rsidR="00046981">
        <w:rPr>
          <w:rFonts w:ascii="Calibri" w:eastAsia="Times New Roman" w:hAnsi="Calibri" w:cs="Calibri"/>
          <w:bCs/>
          <w:sz w:val="24"/>
          <w:szCs w:val="24"/>
          <w:lang w:eastAsia="hu-HU"/>
        </w:rPr>
        <w:t xml:space="preserve"> </w:t>
      </w:r>
      <w:r>
        <w:rPr>
          <w:rFonts w:ascii="Calibri" w:eastAsia="Times New Roman" w:hAnsi="Calibri" w:cs="Calibri"/>
          <w:bCs/>
          <w:sz w:val="24"/>
          <w:szCs w:val="24"/>
          <w:lang w:eastAsia="hu-HU"/>
        </w:rPr>
        <w:t xml:space="preserve">munkavédelmi képviselők választásáról szóló összegző anyagot mindenki megkapta. </w:t>
      </w:r>
      <w:r w:rsidR="001439BC">
        <w:rPr>
          <w:rFonts w:ascii="Calibri" w:eastAsia="Times New Roman" w:hAnsi="Calibri" w:cs="Calibri"/>
          <w:bCs/>
          <w:sz w:val="24"/>
          <w:szCs w:val="24"/>
          <w:lang w:eastAsia="hu-HU"/>
        </w:rPr>
        <w:t xml:space="preserve">Az aktuális helyzetre voltak kíváncsiak, hisz a VDSZ központi szervezetének is fontos tudni, hogy fel tudjanak készülni ezekre a választásokra (képzések, tájékoztatók). Ha bárkinek technikai, szakmai vagy egyéb kérdése lenne, forduljanak bátran a VDSZ szakértőihez. </w:t>
      </w:r>
    </w:p>
    <w:p w14:paraId="7DCA9C74" w14:textId="6497B7B1" w:rsidR="001439BC" w:rsidRDefault="001439BC" w:rsidP="00240973">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Kérdezi, hogy van-e valakinek fontos tapasztalata, közlendője a témával kapcsolatban. </w:t>
      </w:r>
    </w:p>
    <w:p w14:paraId="2B6EEF4C" w14:textId="59DF02F6" w:rsidR="001439BC" w:rsidRDefault="001439BC" w:rsidP="00240973">
      <w:pPr>
        <w:spacing w:after="0" w:line="240" w:lineRule="auto"/>
        <w:jc w:val="both"/>
        <w:rPr>
          <w:rFonts w:ascii="Calibri" w:eastAsia="Times New Roman" w:hAnsi="Calibri" w:cs="Calibri"/>
          <w:bCs/>
          <w:sz w:val="24"/>
          <w:szCs w:val="24"/>
          <w:lang w:eastAsia="hu-HU"/>
        </w:rPr>
      </w:pPr>
    </w:p>
    <w:p w14:paraId="7D830158" w14:textId="77777777" w:rsidR="001439BC" w:rsidRDefault="001439BC" w:rsidP="00240973">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5B8174BA" w14:textId="3D80E027" w:rsidR="001439BC" w:rsidRDefault="00240973" w:rsidP="00240973">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Örkényi Zoltán: Online választást tartottak az Arconic és a Howmet területén. Köszöni Tamásnak a segítséget. Zökkenőmentesen zajlott a választás. Mindenkinek ajánlja ezt a formát. Oktatásokat kérnek a V</w:t>
      </w:r>
      <w:r w:rsidR="00046981">
        <w:rPr>
          <w:rFonts w:ascii="Calibri" w:eastAsia="Times New Roman" w:hAnsi="Calibri" w:cs="Calibri"/>
          <w:bCs/>
          <w:sz w:val="24"/>
          <w:szCs w:val="24"/>
          <w:lang w:eastAsia="hu-HU"/>
        </w:rPr>
        <w:t>D</w:t>
      </w:r>
      <w:r>
        <w:rPr>
          <w:rFonts w:ascii="Calibri" w:eastAsia="Times New Roman" w:hAnsi="Calibri" w:cs="Calibri"/>
          <w:bCs/>
          <w:sz w:val="24"/>
          <w:szCs w:val="24"/>
          <w:lang w:eastAsia="hu-HU"/>
        </w:rPr>
        <w:t xml:space="preserve">SZ-től, ősszel, Szemesen, hozzávetőlegesen 30-35 főnek. Munkavédelmi képviselő képzésre is szükségük lenne. </w:t>
      </w:r>
    </w:p>
    <w:p w14:paraId="50A4EDEA" w14:textId="1100F25A" w:rsidR="00240973" w:rsidRDefault="00240973" w:rsidP="00240973">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Tóth Éva (Nőtagozat): Náluk szétdarabolják a céget, és új telephelyek jönnek létre, ahol üzemi tanácsokat kell választani. Sok helyen azonban még a választási bizottságot sem tudják létrehozni, nincs ember, aki vállalná. A munkáltató nagyon passzív. Nincs jelentkező munkavédelmi bizottsági tagnak sem. </w:t>
      </w:r>
    </w:p>
    <w:p w14:paraId="6C5E32BF" w14:textId="0C0A69C1" w:rsidR="00240973" w:rsidRDefault="00240973" w:rsidP="00240973">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Székely Tamás: Általános probléma ez a passzivitás a munkáltatóknál. </w:t>
      </w:r>
      <w:r w:rsidR="00377715">
        <w:rPr>
          <w:rFonts w:ascii="Calibri" w:eastAsia="Times New Roman" w:hAnsi="Calibri" w:cs="Calibri"/>
          <w:bCs/>
          <w:sz w:val="24"/>
          <w:szCs w:val="24"/>
          <w:lang w:eastAsia="hu-HU"/>
        </w:rPr>
        <w:t>Sokszor a munkavállalók sem mennek el szavazni, és eredménytelen lesz a választás. Ez azért is baj, mert így kevesebb információhoz jut a szakszervezet.</w:t>
      </w:r>
    </w:p>
    <w:p w14:paraId="0687D514" w14:textId="13BF7C14" w:rsidR="00377715" w:rsidRDefault="00377715" w:rsidP="00240973">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Horváth Sándor: Náluk fontos mindkét választás, a cég számára is. Szinte kötelezővé teszik a munkavállalók számára a voksolást.</w:t>
      </w:r>
    </w:p>
    <w:p w14:paraId="0EBFA667" w14:textId="1423FF6E" w:rsidR="009674DD" w:rsidRDefault="00377715" w:rsidP="009674DD">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Kovács László: A V</w:t>
      </w:r>
      <w:r w:rsidR="00046981">
        <w:rPr>
          <w:rFonts w:ascii="Calibri" w:eastAsia="Times New Roman" w:hAnsi="Calibri" w:cs="Calibri"/>
          <w:bCs/>
          <w:sz w:val="24"/>
          <w:szCs w:val="24"/>
          <w:lang w:eastAsia="hu-HU"/>
        </w:rPr>
        <w:t>D</w:t>
      </w:r>
      <w:r>
        <w:rPr>
          <w:rFonts w:ascii="Calibri" w:eastAsia="Times New Roman" w:hAnsi="Calibri" w:cs="Calibri"/>
          <w:bCs/>
          <w:sz w:val="24"/>
          <w:szCs w:val="24"/>
          <w:lang w:eastAsia="hu-HU"/>
        </w:rPr>
        <w:t xml:space="preserve">SZ működési területén nagyon eltérő a hozzáállás. Az emberek sok helyen nagyon passzívak. A képzésen külön lesz arról szó, hogy hogyan lehetne érdekeltebbé tenni az embereket. </w:t>
      </w:r>
      <w:r w:rsidR="009674DD">
        <w:rPr>
          <w:rFonts w:ascii="Calibri" w:eastAsia="Times New Roman" w:hAnsi="Calibri" w:cs="Calibri"/>
          <w:bCs/>
          <w:sz w:val="24"/>
          <w:szCs w:val="24"/>
          <w:lang w:eastAsia="hu-HU"/>
        </w:rPr>
        <w:t xml:space="preserve">Fontos, hogy a munkavállalók tisztában legyenek az üzemi tanács és a munkavédelmi bizottság fontosságáról. Náluk az üzemi tanács nagyrésze a szakszervezeti testületből áll, így rengeteg információhoz juthatnak. </w:t>
      </w:r>
    </w:p>
    <w:p w14:paraId="137B30FE" w14:textId="57AA4BEA" w:rsidR="009674DD" w:rsidRDefault="009674DD" w:rsidP="009674DD">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lastRenderedPageBreak/>
        <w:t>- Ledács-Kiss Miklós: A szakszervezetük már 7 cégnél van jelen. Van olyan cég, ahol támogatják az üzemi tanács és a munkavédelmi képviselő választást, de van olyan is, ahol nagyon nem.</w:t>
      </w:r>
    </w:p>
    <w:p w14:paraId="3B2F33D0" w14:textId="3D18E1FB" w:rsidR="009674DD" w:rsidRDefault="009674DD" w:rsidP="009674DD">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Tóth Éva (PKDSZ): Náluk a választás titka, hogy legyen mozgóurna. Ez az egy eredményes módszer van, vagyis, hogy helybe mennek a munkavállalókhoz. </w:t>
      </w:r>
    </w:p>
    <w:p w14:paraId="0C9D7542" w14:textId="55EDBC4E" w:rsidR="00377715" w:rsidRDefault="009674DD" w:rsidP="00240973">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Székely Tamás: Folyamatosan napirendi ponton kell tartani ezeket a témákat.</w:t>
      </w:r>
    </w:p>
    <w:p w14:paraId="1C5DEADC" w14:textId="5A07AA53" w:rsidR="009674DD" w:rsidRDefault="009674DD" w:rsidP="00240973">
      <w:pPr>
        <w:spacing w:after="0" w:line="240" w:lineRule="auto"/>
        <w:jc w:val="both"/>
        <w:rPr>
          <w:rFonts w:ascii="Calibri" w:eastAsia="Times New Roman" w:hAnsi="Calibri" w:cs="Calibri"/>
          <w:bCs/>
          <w:sz w:val="24"/>
          <w:szCs w:val="24"/>
          <w:lang w:eastAsia="hu-HU"/>
        </w:rPr>
      </w:pPr>
    </w:p>
    <w:p w14:paraId="731E1907" w14:textId="42C22ADD" w:rsidR="009674DD" w:rsidRDefault="009674DD" w:rsidP="009674DD">
      <w:pPr>
        <w:spacing w:after="0" w:line="240" w:lineRule="auto"/>
        <w:jc w:val="center"/>
        <w:rPr>
          <w:rFonts w:ascii="Calibri" w:eastAsia="Times New Roman" w:hAnsi="Calibri" w:cs="Calibri"/>
          <w:bCs/>
          <w:sz w:val="24"/>
          <w:szCs w:val="24"/>
          <w:lang w:eastAsia="hu-HU"/>
        </w:rPr>
      </w:pPr>
      <w:r>
        <w:rPr>
          <w:rFonts w:ascii="Calibri" w:eastAsia="Times New Roman" w:hAnsi="Calibri" w:cs="Calibri"/>
          <w:bCs/>
          <w:sz w:val="24"/>
          <w:szCs w:val="24"/>
          <w:lang w:eastAsia="hu-HU"/>
        </w:rPr>
        <w:t>SZÜNET</w:t>
      </w:r>
    </w:p>
    <w:p w14:paraId="2DF34849" w14:textId="6928F6DA" w:rsidR="009674DD" w:rsidRDefault="009674DD" w:rsidP="00240973">
      <w:pPr>
        <w:spacing w:after="0" w:line="240" w:lineRule="auto"/>
        <w:jc w:val="both"/>
        <w:rPr>
          <w:rFonts w:ascii="Calibri" w:eastAsia="Times New Roman" w:hAnsi="Calibri" w:cs="Calibri"/>
          <w:bCs/>
          <w:sz w:val="24"/>
          <w:szCs w:val="24"/>
          <w:lang w:eastAsia="hu-HU"/>
        </w:rPr>
      </w:pPr>
    </w:p>
    <w:p w14:paraId="6392FD55" w14:textId="77777777" w:rsidR="009674DD" w:rsidRPr="00AF0E02" w:rsidRDefault="009674DD" w:rsidP="00240973">
      <w:pPr>
        <w:spacing w:after="0" w:line="240" w:lineRule="auto"/>
        <w:jc w:val="both"/>
        <w:rPr>
          <w:rFonts w:ascii="Calibri" w:eastAsia="Times New Roman" w:hAnsi="Calibri" w:cs="Calibri"/>
          <w:bCs/>
          <w:sz w:val="24"/>
          <w:szCs w:val="24"/>
          <w:lang w:eastAsia="hu-HU"/>
        </w:rPr>
      </w:pPr>
    </w:p>
    <w:p w14:paraId="758692D1" w14:textId="4830E4FD" w:rsidR="007344A8" w:rsidRDefault="009674DD" w:rsidP="009674DD">
      <w:pPr>
        <w:spacing w:after="0" w:line="240" w:lineRule="auto"/>
        <w:rPr>
          <w:rFonts w:ascii="Calibri" w:eastAsia="Times New Roman" w:hAnsi="Calibri" w:cs="Calibri"/>
          <w:b/>
          <w:sz w:val="24"/>
          <w:szCs w:val="24"/>
          <w:lang w:eastAsia="hu-HU"/>
        </w:rPr>
      </w:pPr>
      <w:r>
        <w:rPr>
          <w:rFonts w:ascii="Calibri" w:eastAsia="Times New Roman" w:hAnsi="Calibri" w:cs="Calibri"/>
          <w:b/>
          <w:sz w:val="24"/>
          <w:szCs w:val="24"/>
          <w:lang w:eastAsia="hu-HU"/>
        </w:rPr>
        <w:t xml:space="preserve">4. </w:t>
      </w:r>
      <w:r w:rsidR="007344A8" w:rsidRPr="00C12B60">
        <w:rPr>
          <w:rFonts w:ascii="Calibri" w:eastAsia="Times New Roman" w:hAnsi="Calibri" w:cs="Calibri"/>
          <w:b/>
          <w:sz w:val="24"/>
          <w:szCs w:val="24"/>
          <w:lang w:eastAsia="hu-HU"/>
        </w:rPr>
        <w:t>Tájékoztató a VDSZ költségvetésének 2022. évi időarányos teljesítéséről</w:t>
      </w:r>
    </w:p>
    <w:p w14:paraId="16CD98A7" w14:textId="2B1075FF" w:rsidR="00C30E57" w:rsidRDefault="00C30E57" w:rsidP="00A844B2">
      <w:pPr>
        <w:spacing w:after="0" w:line="240" w:lineRule="auto"/>
        <w:jc w:val="both"/>
        <w:rPr>
          <w:rFonts w:ascii="Calibri" w:eastAsia="Times New Roman" w:hAnsi="Calibri" w:cs="Calibri"/>
          <w:bCs/>
          <w:sz w:val="24"/>
          <w:szCs w:val="24"/>
          <w:lang w:eastAsia="hu-HU"/>
        </w:rPr>
      </w:pPr>
      <w:r w:rsidRPr="00C30E57">
        <w:rPr>
          <w:rFonts w:ascii="Calibri" w:eastAsia="Times New Roman" w:hAnsi="Calibri" w:cs="Calibri"/>
          <w:bCs/>
          <w:sz w:val="24"/>
          <w:szCs w:val="24"/>
          <w:lang w:eastAsia="hu-HU"/>
        </w:rPr>
        <w:t>Sz</w:t>
      </w:r>
      <w:r>
        <w:rPr>
          <w:rFonts w:ascii="Calibri" w:eastAsia="Times New Roman" w:hAnsi="Calibri" w:cs="Calibri"/>
          <w:bCs/>
          <w:sz w:val="24"/>
          <w:szCs w:val="24"/>
          <w:lang w:eastAsia="hu-HU"/>
        </w:rPr>
        <w:t xml:space="preserve">ékely Tamás elmondta, hogy jelenleg a költségvetés terén a likviditási helyzet változott negatív irányba. Nehezebb tartani a likviditást. Ennek több oka van. Még nem jelenik meg az üdülési bevétel a költségvetésben, viszont az energiaszámlák érkeznek, onnan is, ahol még nincs bevétele a VDSZ-nek (pl.Balatonszemes). </w:t>
      </w:r>
    </w:p>
    <w:p w14:paraId="318B83B1" w14:textId="74260CFE" w:rsidR="00C30E57" w:rsidRDefault="00C30E57" w:rsidP="00A844B2">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A tagdíjbevétel kiegyensúly</w:t>
      </w:r>
      <w:r w:rsidR="00A844B2">
        <w:rPr>
          <w:rFonts w:ascii="Calibri" w:eastAsia="Times New Roman" w:hAnsi="Calibri" w:cs="Calibri"/>
          <w:bCs/>
          <w:sz w:val="24"/>
          <w:szCs w:val="24"/>
          <w:lang w:eastAsia="hu-HU"/>
        </w:rPr>
        <w:t>o</w:t>
      </w:r>
      <w:r>
        <w:rPr>
          <w:rFonts w:ascii="Calibri" w:eastAsia="Times New Roman" w:hAnsi="Calibri" w:cs="Calibri"/>
          <w:bCs/>
          <w:sz w:val="24"/>
          <w:szCs w:val="24"/>
          <w:lang w:eastAsia="hu-HU"/>
        </w:rPr>
        <w:t>zott. A béreme</w:t>
      </w:r>
      <w:r w:rsidR="00A844B2">
        <w:rPr>
          <w:rFonts w:ascii="Calibri" w:eastAsia="Times New Roman" w:hAnsi="Calibri" w:cs="Calibri"/>
          <w:bCs/>
          <w:sz w:val="24"/>
          <w:szCs w:val="24"/>
          <w:lang w:eastAsia="hu-HU"/>
        </w:rPr>
        <w:t xml:space="preserve">lések nem tükröződnek nagymértékben a tagdíjbevételekben. </w:t>
      </w:r>
    </w:p>
    <w:p w14:paraId="72CD52FF" w14:textId="5180F301" w:rsidR="00A844B2" w:rsidRDefault="00A844B2" w:rsidP="00A844B2">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Komoly kihívás a székház energiakiadása: a gázszámla közel havi 1 millió forint lett, az áramszámla 1,7 millió forint. </w:t>
      </w:r>
    </w:p>
    <w:p w14:paraId="5AF74B79" w14:textId="2B19AF7D" w:rsidR="00425FF0" w:rsidRDefault="00425FF0" w:rsidP="00A844B2">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A Küldöttértekezlet előkészületeinek anyagi oldala biztosítva van.</w:t>
      </w:r>
    </w:p>
    <w:p w14:paraId="136E064F" w14:textId="23452C5E" w:rsidR="00425FF0" w:rsidRDefault="00425FF0" w:rsidP="00A844B2">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Balatonlellén a Nőtagozat és Pallagi Gyula segítségével a berendezések előkészítése zajlik. A tagszervezetek és a szakágazatok segítségnyújtásával és részvételével kapcsolatban több eshetőség is felmerült. A tetőszigetelés befejeződött Balatonlellén.  Talán augusztus második felében tud már vendégeket fogadni az üdülő. </w:t>
      </w:r>
      <w:r w:rsidR="00D83CD3">
        <w:rPr>
          <w:rFonts w:ascii="Calibri" w:eastAsia="Times New Roman" w:hAnsi="Calibri" w:cs="Calibri"/>
          <w:bCs/>
          <w:sz w:val="24"/>
          <w:szCs w:val="24"/>
          <w:lang w:eastAsia="hu-HU"/>
        </w:rPr>
        <w:t xml:space="preserve">Balatonszemesen és Világoson a foglalások nagyon megakadtak. Korábban, ilyenkor már lényegesen több foglalás volt. A turnusok helyett rövid időszaki foglalások vannak inkább. </w:t>
      </w:r>
    </w:p>
    <w:p w14:paraId="2FC3D968" w14:textId="12025617" w:rsidR="00D83CD3" w:rsidRDefault="00D83CD3" w:rsidP="00A844B2">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A székház vendégháza kapcsán elmondta, hogy korábban meghirdették a Benczúr szálló akcióját, amely után nagyon nagy az érdeklődés a VDSZ tagjai részéről. Viszont ezzel párhuzamosan a székházban lévő szobák iránti érdeklődés nem nőtt, pedig az lényegesen olcsóbb. </w:t>
      </w:r>
    </w:p>
    <w:p w14:paraId="7EAD6E78" w14:textId="7D5B35FA" w:rsidR="00D83CD3" w:rsidRDefault="00D83CD3" w:rsidP="00A844B2">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Az üdülőszövetkezetek esetében is gyenge a foglalás az apartmanidőszakokra. Emelkedtek a díjak is. </w:t>
      </w:r>
    </w:p>
    <w:p w14:paraId="2F32BBFF" w14:textId="0E62E334" w:rsidR="00D83CD3" w:rsidRPr="00C30E57" w:rsidRDefault="00D83CD3" w:rsidP="00A844B2">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Az Egészségnapot nem fogják megrendezni. </w:t>
      </w:r>
    </w:p>
    <w:p w14:paraId="3908A390" w14:textId="1B77A9F3" w:rsidR="009674DD" w:rsidRDefault="009674DD" w:rsidP="009674DD">
      <w:pPr>
        <w:spacing w:after="0" w:line="240" w:lineRule="auto"/>
        <w:rPr>
          <w:rFonts w:ascii="Calibri" w:eastAsia="Times New Roman" w:hAnsi="Calibri" w:cs="Calibri"/>
          <w:b/>
          <w:sz w:val="24"/>
          <w:szCs w:val="24"/>
          <w:lang w:eastAsia="hu-HU"/>
        </w:rPr>
      </w:pPr>
    </w:p>
    <w:p w14:paraId="53E5027E" w14:textId="77777777" w:rsidR="00FC2806" w:rsidRDefault="00FC2806" w:rsidP="00FC2806">
      <w:pPr>
        <w:spacing w:after="0" w:line="240" w:lineRule="auto"/>
        <w:rPr>
          <w:rFonts w:ascii="Calibri" w:eastAsia="Times New Roman" w:hAnsi="Calibri" w:cs="Calibri"/>
          <w:b/>
          <w:sz w:val="24"/>
          <w:szCs w:val="24"/>
          <w:lang w:eastAsia="hu-HU"/>
        </w:rPr>
      </w:pPr>
    </w:p>
    <w:p w14:paraId="48169A22" w14:textId="77777777" w:rsidR="00656A6F" w:rsidRDefault="00FC2806" w:rsidP="00FC2806">
      <w:pPr>
        <w:spacing w:after="0" w:line="240" w:lineRule="auto"/>
        <w:rPr>
          <w:rFonts w:ascii="Calibri" w:eastAsia="Times New Roman" w:hAnsi="Calibri" w:cs="Calibri"/>
          <w:b/>
          <w:sz w:val="24"/>
          <w:szCs w:val="24"/>
          <w:lang w:eastAsia="hu-HU"/>
        </w:rPr>
      </w:pPr>
      <w:r>
        <w:rPr>
          <w:rFonts w:ascii="Calibri" w:eastAsia="Times New Roman" w:hAnsi="Calibri" w:cs="Calibri"/>
          <w:b/>
          <w:sz w:val="24"/>
          <w:szCs w:val="24"/>
          <w:lang w:eastAsia="hu-HU"/>
        </w:rPr>
        <w:t xml:space="preserve">5. </w:t>
      </w:r>
      <w:r w:rsidR="007344A8" w:rsidRPr="00C12B60">
        <w:rPr>
          <w:rFonts w:ascii="Calibri" w:eastAsia="Times New Roman" w:hAnsi="Calibri" w:cs="Calibri"/>
          <w:b/>
          <w:sz w:val="24"/>
          <w:szCs w:val="24"/>
          <w:lang w:eastAsia="hu-HU"/>
        </w:rPr>
        <w:t>Beszámoló a Vegyész Kassza és a Vegyész Alapítvány tevékenységéről</w:t>
      </w:r>
      <w:r w:rsidR="00626CFD">
        <w:rPr>
          <w:rFonts w:ascii="Calibri" w:eastAsia="Times New Roman" w:hAnsi="Calibri" w:cs="Calibri"/>
          <w:b/>
          <w:sz w:val="24"/>
          <w:szCs w:val="24"/>
          <w:lang w:eastAsia="hu-HU"/>
        </w:rPr>
        <w:t xml:space="preserve">. </w:t>
      </w:r>
    </w:p>
    <w:p w14:paraId="46BB63C5" w14:textId="364C26BA" w:rsidR="007344A8" w:rsidRDefault="00656A6F" w:rsidP="00FC2806">
      <w:pPr>
        <w:spacing w:after="0" w:line="240" w:lineRule="auto"/>
        <w:rPr>
          <w:rFonts w:ascii="Calibri" w:eastAsia="Times New Roman" w:hAnsi="Calibri" w:cs="Calibri"/>
          <w:b/>
          <w:sz w:val="24"/>
          <w:szCs w:val="24"/>
          <w:lang w:eastAsia="hu-HU"/>
        </w:rPr>
      </w:pPr>
      <w:r>
        <w:rPr>
          <w:rFonts w:ascii="Calibri" w:eastAsia="Times New Roman" w:hAnsi="Calibri" w:cs="Calibri"/>
          <w:b/>
          <w:sz w:val="24"/>
          <w:szCs w:val="24"/>
          <w:lang w:eastAsia="hu-HU"/>
        </w:rPr>
        <w:t xml:space="preserve">A) Vegyész Kassza, </w:t>
      </w:r>
      <w:r w:rsidR="00626CFD">
        <w:rPr>
          <w:rFonts w:ascii="Calibri" w:eastAsia="Times New Roman" w:hAnsi="Calibri" w:cs="Calibri"/>
          <w:b/>
          <w:sz w:val="24"/>
          <w:szCs w:val="24"/>
          <w:lang w:eastAsia="hu-HU"/>
        </w:rPr>
        <w:t>Előadó: Tósoki Géza</w:t>
      </w:r>
    </w:p>
    <w:p w14:paraId="06365DD0" w14:textId="63AD4DE7" w:rsidR="00626CFD" w:rsidRDefault="00626CFD" w:rsidP="00656A6F">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Tósoki Géza elmondta, hogy a Vegyész Kassza pénzügyi kimutatását mindenkinek elküldték. 2021-ben a nyitómérleg 69 millió 66 ezer forint volt. A befektetéseknek köszönhetően tavaly kimagasló kamatot kaptak. Ez összesen 4 millió 863 ezer forintra rúgott. Így idén a nyitó és bevételi oldal 73 millió forint. Tavaly támogatást kapott a Gyermekmosoly Alap</w:t>
      </w:r>
      <w:r w:rsidR="00656A6F">
        <w:rPr>
          <w:rFonts w:ascii="Calibri" w:eastAsia="Times New Roman" w:hAnsi="Calibri" w:cs="Calibri"/>
          <w:bCs/>
          <w:sz w:val="24"/>
          <w:szCs w:val="24"/>
          <w:lang w:eastAsia="hu-HU"/>
        </w:rPr>
        <w:t xml:space="preserve">ítvány és 8 személy, összesen 1 millió 389 ezer forintot. A kiadások ez alapján tehát a 8 fő és az alapítvány támogatása, valamint a banki és az értékpapír számla költségei voltak. A rendkívül magas hozamnak köszönhetően 3 milliós nyereséggel zárták az évet. Költségtérítést nem vettek fel a kuratórium tagjai. 2021. december 31-én 72 millió 152 ezer forint volt a záróegyenleg. Akik segítséget kértek tőlük, azoknak igyekeztek nagyon gyorsan segíteni, utalni a támogatásokat. </w:t>
      </w:r>
    </w:p>
    <w:p w14:paraId="0A929028" w14:textId="33B0FDF6" w:rsidR="00656A6F" w:rsidRDefault="00656A6F" w:rsidP="00656A6F">
      <w:pPr>
        <w:spacing w:after="0" w:line="240" w:lineRule="auto"/>
        <w:jc w:val="both"/>
        <w:rPr>
          <w:rFonts w:ascii="Calibri" w:eastAsia="Times New Roman" w:hAnsi="Calibri" w:cs="Calibri"/>
          <w:bCs/>
          <w:sz w:val="24"/>
          <w:szCs w:val="24"/>
          <w:lang w:eastAsia="hu-HU"/>
        </w:rPr>
      </w:pPr>
    </w:p>
    <w:p w14:paraId="4F7E2BE8" w14:textId="2BC1213E" w:rsidR="00656A6F" w:rsidRPr="00656A6F" w:rsidRDefault="00656A6F" w:rsidP="00656A6F">
      <w:pPr>
        <w:spacing w:after="0" w:line="240" w:lineRule="auto"/>
        <w:jc w:val="both"/>
        <w:rPr>
          <w:rFonts w:ascii="Calibri" w:eastAsia="Times New Roman" w:hAnsi="Calibri" w:cs="Calibri"/>
          <w:i/>
          <w:sz w:val="24"/>
          <w:szCs w:val="24"/>
          <w:lang w:eastAsia="hu-HU"/>
        </w:rPr>
      </w:pPr>
      <w:r w:rsidRPr="00CF5077">
        <w:rPr>
          <w:rFonts w:ascii="Calibri" w:eastAsia="Times New Roman" w:hAnsi="Calibri" w:cs="Calibri"/>
          <w:i/>
          <w:sz w:val="24"/>
          <w:szCs w:val="24"/>
          <w:u w:val="single"/>
          <w:lang w:eastAsia="hu-HU"/>
        </w:rPr>
        <w:t>Kérdések, hozzászólások</w:t>
      </w:r>
      <w:r w:rsidRPr="00656A6F">
        <w:rPr>
          <w:rFonts w:ascii="Calibri" w:eastAsia="Times New Roman" w:hAnsi="Calibri" w:cs="Calibri"/>
          <w:i/>
          <w:sz w:val="24"/>
          <w:szCs w:val="24"/>
          <w:lang w:eastAsia="hu-HU"/>
        </w:rPr>
        <w:t>: nem volt</w:t>
      </w:r>
      <w:r>
        <w:rPr>
          <w:rFonts w:ascii="Calibri" w:eastAsia="Times New Roman" w:hAnsi="Calibri" w:cs="Calibri"/>
          <w:i/>
          <w:sz w:val="24"/>
          <w:szCs w:val="24"/>
          <w:lang w:eastAsia="hu-HU"/>
        </w:rPr>
        <w:t>.</w:t>
      </w:r>
    </w:p>
    <w:p w14:paraId="280B9F62" w14:textId="72669D88" w:rsidR="00656A6F" w:rsidRDefault="00656A6F" w:rsidP="00656A6F">
      <w:pPr>
        <w:spacing w:after="0" w:line="240" w:lineRule="auto"/>
        <w:jc w:val="both"/>
        <w:rPr>
          <w:rFonts w:ascii="Calibri" w:eastAsia="Times New Roman" w:hAnsi="Calibri" w:cs="Calibri"/>
          <w:b/>
          <w:sz w:val="24"/>
          <w:szCs w:val="24"/>
          <w:lang w:eastAsia="hu-HU"/>
        </w:rPr>
      </w:pPr>
      <w:r>
        <w:rPr>
          <w:rFonts w:ascii="Calibri" w:eastAsia="Times New Roman" w:hAnsi="Calibri" w:cs="Calibri"/>
          <w:b/>
          <w:sz w:val="24"/>
          <w:szCs w:val="24"/>
          <w:lang w:eastAsia="hu-HU"/>
        </w:rPr>
        <w:lastRenderedPageBreak/>
        <w:t xml:space="preserve">B) </w:t>
      </w:r>
      <w:r w:rsidRPr="00C12B60">
        <w:rPr>
          <w:rFonts w:ascii="Calibri" w:eastAsia="Times New Roman" w:hAnsi="Calibri" w:cs="Calibri"/>
          <w:b/>
          <w:sz w:val="24"/>
          <w:szCs w:val="24"/>
          <w:lang w:eastAsia="hu-HU"/>
        </w:rPr>
        <w:t>Vegyész Alapítvány</w:t>
      </w:r>
      <w:r>
        <w:rPr>
          <w:rFonts w:ascii="Calibri" w:eastAsia="Times New Roman" w:hAnsi="Calibri" w:cs="Calibri"/>
          <w:b/>
          <w:sz w:val="24"/>
          <w:szCs w:val="24"/>
          <w:lang w:eastAsia="hu-HU"/>
        </w:rPr>
        <w:t>, előadó: Székely Tamás</w:t>
      </w:r>
    </w:p>
    <w:p w14:paraId="65B669B5" w14:textId="5F9E7D65" w:rsidR="00656A6F" w:rsidRDefault="00656A6F" w:rsidP="00656A6F">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Székely Tamás elmondta, hogy tavaly csak egy támogatásról döntöttek</w:t>
      </w:r>
      <w:r w:rsidR="001572A0">
        <w:rPr>
          <w:rFonts w:ascii="Calibri" w:eastAsia="Times New Roman" w:hAnsi="Calibri" w:cs="Calibri"/>
          <w:bCs/>
          <w:sz w:val="24"/>
          <w:szCs w:val="24"/>
          <w:lang w:eastAsia="hu-HU"/>
        </w:rPr>
        <w:t xml:space="preserve">. A várpalotai Vegyész Múzeumot támogató alapítványt támogatták, 200 ezer forinttal. A pénzügyi műveletek bevétele 2021-ben 2 millió 789 ezer forint volt. Jó hozamot realizáltak a befektetések a tőkéhez képest. A kuratórium nem vett fel költségtérítést. Biztonságos az alapítvány működése. </w:t>
      </w:r>
    </w:p>
    <w:p w14:paraId="5E3D71AB" w14:textId="763E8F20" w:rsidR="001572A0" w:rsidRDefault="001572A0" w:rsidP="00656A6F">
      <w:pPr>
        <w:spacing w:after="0" w:line="240" w:lineRule="auto"/>
        <w:jc w:val="both"/>
        <w:rPr>
          <w:rFonts w:ascii="Calibri" w:eastAsia="Times New Roman" w:hAnsi="Calibri" w:cs="Calibri"/>
          <w:bCs/>
          <w:sz w:val="24"/>
          <w:szCs w:val="24"/>
          <w:lang w:eastAsia="hu-HU"/>
        </w:rPr>
      </w:pPr>
    </w:p>
    <w:p w14:paraId="6044750F" w14:textId="77777777" w:rsidR="001572A0" w:rsidRDefault="001572A0" w:rsidP="001572A0">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5905AEF1" w14:textId="10CA5E16" w:rsidR="001572A0" w:rsidRDefault="001572A0" w:rsidP="00656A6F">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Horváth Sándor: Ezek az alapítványok közhasznú alapítványok? Az 1%-os felajánlások miatt kérdezi.</w:t>
      </w:r>
    </w:p>
    <w:p w14:paraId="3E88288A" w14:textId="48A7B436" w:rsidR="001572A0" w:rsidRPr="00656A6F" w:rsidRDefault="001572A0" w:rsidP="00656A6F">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Székely Tamás: Nem, nem közhasznúak. A feltételrendszer miatt nem éri meg közhasznúnak lenni. </w:t>
      </w:r>
    </w:p>
    <w:p w14:paraId="1DA417F5" w14:textId="77777777" w:rsidR="00FC2806" w:rsidRDefault="00FC2806" w:rsidP="007344A8">
      <w:pPr>
        <w:spacing w:after="0" w:line="240" w:lineRule="auto"/>
        <w:jc w:val="both"/>
        <w:rPr>
          <w:rFonts w:ascii="Calibri" w:eastAsia="Times New Roman" w:hAnsi="Calibri" w:cs="Calibri"/>
          <w:b/>
          <w:sz w:val="24"/>
          <w:szCs w:val="24"/>
          <w:lang w:eastAsia="hu-HU"/>
        </w:rPr>
      </w:pPr>
    </w:p>
    <w:p w14:paraId="459B34F2" w14:textId="60618214" w:rsidR="007344A8" w:rsidRPr="00202C05" w:rsidRDefault="001572A0" w:rsidP="007344A8">
      <w:pPr>
        <w:spacing w:after="0" w:line="240" w:lineRule="auto"/>
        <w:jc w:val="both"/>
        <w:rPr>
          <w:rFonts w:ascii="Calibri" w:eastAsia="Times New Roman" w:hAnsi="Calibri" w:cs="Calibri"/>
          <w:bCs/>
          <w:sz w:val="24"/>
          <w:szCs w:val="24"/>
          <w:lang w:eastAsia="hu-HU"/>
        </w:rPr>
      </w:pPr>
      <w:r>
        <w:rPr>
          <w:rFonts w:ascii="Calibri" w:eastAsia="Times New Roman" w:hAnsi="Calibri" w:cs="Calibri"/>
          <w:b/>
          <w:sz w:val="24"/>
          <w:szCs w:val="24"/>
          <w:lang w:eastAsia="hu-HU"/>
        </w:rPr>
        <w:t xml:space="preserve">6. </w:t>
      </w:r>
      <w:r w:rsidR="007344A8" w:rsidRPr="00C12B60">
        <w:rPr>
          <w:rFonts w:ascii="Calibri" w:eastAsia="Times New Roman" w:hAnsi="Calibri" w:cs="Calibri"/>
          <w:b/>
          <w:sz w:val="24"/>
          <w:szCs w:val="24"/>
          <w:lang w:eastAsia="hu-HU"/>
        </w:rPr>
        <w:t>Különfélék.</w:t>
      </w:r>
    </w:p>
    <w:p w14:paraId="06C5DB1B" w14:textId="2BF725D3" w:rsidR="005B5AF2" w:rsidRDefault="001572A0" w:rsidP="005F7C8B">
      <w:pPr>
        <w:spacing w:after="0" w:line="240" w:lineRule="auto"/>
        <w:jc w:val="both"/>
        <w:rPr>
          <w:rFonts w:ascii="Calibri" w:eastAsia="Times New Roman" w:hAnsi="Calibri" w:cs="Calibri"/>
          <w:bCs/>
          <w:sz w:val="24"/>
          <w:szCs w:val="24"/>
          <w:lang w:eastAsia="hu-HU"/>
        </w:rPr>
      </w:pPr>
      <w:r>
        <w:rPr>
          <w:rFonts w:ascii="Calibri" w:eastAsia="Times New Roman" w:hAnsi="Calibri" w:cs="Calibri"/>
          <w:b/>
          <w:sz w:val="24"/>
          <w:szCs w:val="24"/>
          <w:lang w:eastAsia="hu-HU"/>
        </w:rPr>
        <w:t xml:space="preserve">A) </w:t>
      </w:r>
      <w:r>
        <w:rPr>
          <w:rFonts w:ascii="Calibri" w:eastAsia="Times New Roman" w:hAnsi="Calibri" w:cs="Calibri"/>
          <w:bCs/>
          <w:sz w:val="24"/>
          <w:szCs w:val="24"/>
          <w:lang w:eastAsia="hu-HU"/>
        </w:rPr>
        <w:t xml:space="preserve">Székely Tamás tájékoztatta </w:t>
      </w:r>
      <w:r w:rsidR="005F7C8B">
        <w:rPr>
          <w:rFonts w:ascii="Calibri" w:eastAsia="Times New Roman" w:hAnsi="Calibri" w:cs="Calibri"/>
          <w:bCs/>
          <w:sz w:val="24"/>
          <w:szCs w:val="24"/>
          <w:lang w:eastAsia="hu-HU"/>
        </w:rPr>
        <w:t xml:space="preserve">az elnökségi tagokat, hogy a VDSZ horgászversenye szeptember 10-én kerül megrendezésre. A feltételrendszer nem változott. A szervező a Richter Gyógyszergyári Szakszervezet. A helyszín még pontosításra vár. </w:t>
      </w:r>
    </w:p>
    <w:p w14:paraId="4372EAB1" w14:textId="2AA25661" w:rsidR="005F7C8B" w:rsidRDefault="005F7C8B" w:rsidP="005F7C8B">
      <w:pPr>
        <w:spacing w:after="0" w:line="240" w:lineRule="auto"/>
        <w:jc w:val="both"/>
        <w:rPr>
          <w:rFonts w:ascii="Calibri" w:eastAsia="Times New Roman" w:hAnsi="Calibri" w:cs="Calibri"/>
          <w:bCs/>
          <w:sz w:val="24"/>
          <w:szCs w:val="24"/>
          <w:lang w:eastAsia="hu-HU"/>
        </w:rPr>
      </w:pPr>
    </w:p>
    <w:p w14:paraId="30D8850E" w14:textId="2B935707" w:rsidR="005F7C8B" w:rsidRDefault="005F7C8B" w:rsidP="005F7C8B">
      <w:pPr>
        <w:spacing w:after="0" w:line="240" w:lineRule="auto"/>
        <w:jc w:val="both"/>
        <w:rPr>
          <w:rFonts w:ascii="Calibri" w:eastAsia="Times New Roman" w:hAnsi="Calibri" w:cs="Calibri"/>
          <w:bCs/>
          <w:sz w:val="24"/>
          <w:szCs w:val="24"/>
          <w:lang w:eastAsia="hu-HU"/>
        </w:rPr>
      </w:pPr>
      <w:r w:rsidRPr="005F7C8B">
        <w:rPr>
          <w:rFonts w:ascii="Calibri" w:eastAsia="Times New Roman" w:hAnsi="Calibri" w:cs="Calibri"/>
          <w:b/>
          <w:sz w:val="24"/>
          <w:szCs w:val="24"/>
          <w:lang w:eastAsia="hu-HU"/>
        </w:rPr>
        <w:t>B)</w:t>
      </w:r>
      <w:r>
        <w:rPr>
          <w:rFonts w:ascii="Calibri" w:eastAsia="Times New Roman" w:hAnsi="Calibri" w:cs="Calibri"/>
          <w:b/>
          <w:sz w:val="24"/>
          <w:szCs w:val="24"/>
          <w:lang w:eastAsia="hu-HU"/>
        </w:rPr>
        <w:t xml:space="preserve"> </w:t>
      </w:r>
      <w:r>
        <w:rPr>
          <w:rFonts w:ascii="Calibri" w:eastAsia="Times New Roman" w:hAnsi="Calibri" w:cs="Calibri"/>
          <w:bCs/>
          <w:sz w:val="24"/>
          <w:szCs w:val="24"/>
          <w:lang w:eastAsia="hu-HU"/>
        </w:rPr>
        <w:t xml:space="preserve">Május 28-ra </w:t>
      </w:r>
      <w:r w:rsidR="00285472">
        <w:rPr>
          <w:rFonts w:ascii="Calibri" w:eastAsia="Times New Roman" w:hAnsi="Calibri" w:cs="Calibri"/>
          <w:bCs/>
          <w:sz w:val="24"/>
          <w:szCs w:val="24"/>
          <w:lang w:eastAsia="hu-HU"/>
        </w:rPr>
        <w:t xml:space="preserve">meghirdették a Tiszavasváriba a kispályás labdarúgó tornát, azonban csupán két csapat jelentkezett csak. Régebben 14 csapatnál nem volt kevesebb. </w:t>
      </w:r>
    </w:p>
    <w:p w14:paraId="565B224F" w14:textId="77777777" w:rsidR="00285472" w:rsidRDefault="00285472" w:rsidP="005F7C8B">
      <w:pPr>
        <w:spacing w:after="0" w:line="240" w:lineRule="auto"/>
        <w:jc w:val="both"/>
        <w:rPr>
          <w:rFonts w:ascii="Calibri" w:eastAsia="Times New Roman" w:hAnsi="Calibri" w:cs="Calibri"/>
          <w:i/>
          <w:sz w:val="24"/>
          <w:szCs w:val="24"/>
          <w:u w:val="single"/>
          <w:lang w:eastAsia="hu-HU"/>
        </w:rPr>
      </w:pPr>
    </w:p>
    <w:p w14:paraId="4E7E6565" w14:textId="3E3A1C44" w:rsidR="00285472" w:rsidRDefault="00285472" w:rsidP="005F7C8B">
      <w:pPr>
        <w:spacing w:after="0" w:line="240" w:lineRule="auto"/>
        <w:jc w:val="both"/>
        <w:rPr>
          <w:rFonts w:ascii="Calibri" w:eastAsia="Times New Roman" w:hAnsi="Calibri" w:cs="Calibri"/>
          <w:bCs/>
          <w:sz w:val="24"/>
          <w:szCs w:val="24"/>
          <w:lang w:eastAsia="hu-HU"/>
        </w:rPr>
      </w:pPr>
      <w:r w:rsidRPr="00CF5077">
        <w:rPr>
          <w:rFonts w:ascii="Calibri" w:eastAsia="Times New Roman" w:hAnsi="Calibri" w:cs="Calibri"/>
          <w:i/>
          <w:sz w:val="24"/>
          <w:szCs w:val="24"/>
          <w:u w:val="single"/>
          <w:lang w:eastAsia="hu-HU"/>
        </w:rPr>
        <w:t>Kérdések, hozzászólások:</w:t>
      </w:r>
    </w:p>
    <w:p w14:paraId="6B0FFEB1" w14:textId="36E42396" w:rsidR="00285472" w:rsidRDefault="00285472" w:rsidP="005F7C8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xml:space="preserve">- Horváth Sándor: Ha nem jön össze elegendő csapat, egy szervezet akár két csapatot is küldhet? </w:t>
      </w:r>
    </w:p>
    <w:p w14:paraId="69360E53" w14:textId="3EBAE129" w:rsidR="00285472" w:rsidRDefault="00285472" w:rsidP="005F7C8B">
      <w:pPr>
        <w:spacing w:after="0" w:line="240" w:lineRule="auto"/>
        <w:jc w:val="both"/>
        <w:rPr>
          <w:rFonts w:ascii="Calibri" w:eastAsia="Times New Roman" w:hAnsi="Calibri" w:cs="Calibri"/>
          <w:bCs/>
          <w:sz w:val="24"/>
          <w:szCs w:val="24"/>
          <w:lang w:eastAsia="hu-HU"/>
        </w:rPr>
      </w:pPr>
      <w:r>
        <w:rPr>
          <w:rFonts w:ascii="Calibri" w:eastAsia="Times New Roman" w:hAnsi="Calibri" w:cs="Calibri"/>
          <w:bCs/>
          <w:sz w:val="24"/>
          <w:szCs w:val="24"/>
          <w:lang w:eastAsia="hu-HU"/>
        </w:rPr>
        <w:t>- Székely Tamás: Igen.</w:t>
      </w:r>
    </w:p>
    <w:p w14:paraId="225CBB70" w14:textId="5A8F6D7C" w:rsidR="00285472" w:rsidRDefault="00285472" w:rsidP="005F7C8B">
      <w:pPr>
        <w:spacing w:after="0" w:line="240" w:lineRule="auto"/>
        <w:jc w:val="both"/>
        <w:rPr>
          <w:rFonts w:ascii="Calibri" w:eastAsia="Times New Roman" w:hAnsi="Calibri" w:cs="Calibri"/>
          <w:bCs/>
          <w:sz w:val="24"/>
          <w:szCs w:val="24"/>
          <w:lang w:eastAsia="hu-HU"/>
        </w:rPr>
      </w:pPr>
    </w:p>
    <w:p w14:paraId="4B6817EC" w14:textId="0682A9B2" w:rsidR="00285472" w:rsidRDefault="00285472" w:rsidP="005F7C8B">
      <w:pPr>
        <w:spacing w:after="0" w:line="240" w:lineRule="auto"/>
        <w:jc w:val="both"/>
        <w:rPr>
          <w:rFonts w:ascii="Calibri" w:eastAsia="Times New Roman" w:hAnsi="Calibri" w:cs="Calibri"/>
          <w:bCs/>
          <w:sz w:val="24"/>
          <w:szCs w:val="24"/>
          <w:lang w:eastAsia="hu-HU"/>
        </w:rPr>
      </w:pPr>
      <w:r w:rsidRPr="000B77B2">
        <w:rPr>
          <w:rFonts w:ascii="Calibri" w:eastAsia="Times New Roman" w:hAnsi="Calibri" w:cs="Calibri"/>
          <w:b/>
          <w:sz w:val="24"/>
          <w:szCs w:val="24"/>
          <w:lang w:eastAsia="hu-HU"/>
        </w:rPr>
        <w:t>C)</w:t>
      </w:r>
      <w:r>
        <w:rPr>
          <w:rFonts w:ascii="Calibri" w:eastAsia="Times New Roman" w:hAnsi="Calibri" w:cs="Calibri"/>
          <w:bCs/>
          <w:sz w:val="24"/>
          <w:szCs w:val="24"/>
          <w:lang w:eastAsia="hu-HU"/>
        </w:rPr>
        <w:t xml:space="preserve"> Székely Tamás elmondta, hogy korábban kérte, hogy jelezzenek vissza azok a szervezetek, amelyek a szemesi munkálatokban részt tudnának venni. A Nőtagozat és a Műszakos tagozat a szemesi képzésébe betervezte a közösségi munkát. A balatonvilágosi kipakoláshoz viszont kellene több ember. Ezt augusztus végére tervezik. </w:t>
      </w:r>
    </w:p>
    <w:p w14:paraId="5DB4CAAF" w14:textId="7BD07E2D" w:rsidR="00285472" w:rsidRDefault="00285472" w:rsidP="005F7C8B">
      <w:pPr>
        <w:spacing w:after="0" w:line="240" w:lineRule="auto"/>
        <w:jc w:val="both"/>
        <w:rPr>
          <w:rFonts w:ascii="Calibri" w:eastAsia="Times New Roman" w:hAnsi="Calibri" w:cs="Calibri"/>
          <w:bCs/>
          <w:sz w:val="24"/>
          <w:szCs w:val="24"/>
          <w:lang w:eastAsia="hu-HU"/>
        </w:rPr>
      </w:pPr>
    </w:p>
    <w:p w14:paraId="0885860D" w14:textId="5D3BDE43" w:rsidR="00285472" w:rsidRDefault="00285472" w:rsidP="005F7C8B">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5CCAA84C" w14:textId="2738E265" w:rsidR="00285472" w:rsidRDefault="00285472" w:rsidP="005F7C8B">
      <w:pPr>
        <w:spacing w:after="0" w:line="240" w:lineRule="auto"/>
        <w:jc w:val="both"/>
        <w:rPr>
          <w:rFonts w:ascii="Calibri" w:eastAsia="Times New Roman" w:hAnsi="Calibri" w:cs="Calibri"/>
          <w:iCs/>
          <w:sz w:val="24"/>
          <w:szCs w:val="24"/>
          <w:lang w:eastAsia="hu-HU"/>
        </w:rPr>
      </w:pPr>
      <w:r>
        <w:rPr>
          <w:rFonts w:ascii="Calibri" w:eastAsia="Times New Roman" w:hAnsi="Calibri" w:cs="Calibri"/>
          <w:iCs/>
          <w:sz w:val="24"/>
          <w:szCs w:val="24"/>
          <w:lang w:eastAsia="hu-HU"/>
        </w:rPr>
        <w:t>- Ledács-Kiss Miklós: Nekik konkrét időpont kellene</w:t>
      </w:r>
      <w:r w:rsidR="005471F1">
        <w:rPr>
          <w:rFonts w:ascii="Calibri" w:eastAsia="Times New Roman" w:hAnsi="Calibri" w:cs="Calibri"/>
          <w:iCs/>
          <w:sz w:val="24"/>
          <w:szCs w:val="24"/>
          <w:lang w:eastAsia="hu-HU"/>
        </w:rPr>
        <w:t>, hogy arra tudjanak embert szervezni.</w:t>
      </w:r>
    </w:p>
    <w:p w14:paraId="4C52090B" w14:textId="0231C85C" w:rsidR="000B77B2" w:rsidRDefault="000B77B2" w:rsidP="005F7C8B">
      <w:pPr>
        <w:spacing w:after="0" w:line="240" w:lineRule="auto"/>
        <w:jc w:val="both"/>
        <w:rPr>
          <w:rFonts w:ascii="Calibri" w:eastAsia="Times New Roman" w:hAnsi="Calibri" w:cs="Calibri"/>
          <w:iCs/>
          <w:sz w:val="24"/>
          <w:szCs w:val="24"/>
          <w:lang w:eastAsia="hu-HU"/>
        </w:rPr>
      </w:pPr>
    </w:p>
    <w:p w14:paraId="4F5C5499" w14:textId="1500AB0C" w:rsidR="000B77B2" w:rsidRDefault="000B77B2" w:rsidP="000B77B2">
      <w:pPr>
        <w:spacing w:after="0" w:line="240" w:lineRule="auto"/>
        <w:jc w:val="both"/>
        <w:rPr>
          <w:rFonts w:ascii="Calibri" w:eastAsia="Times New Roman" w:hAnsi="Calibri" w:cs="Calibri"/>
          <w:iCs/>
          <w:sz w:val="24"/>
          <w:szCs w:val="24"/>
          <w:lang w:eastAsia="hu-HU"/>
        </w:rPr>
      </w:pPr>
      <w:r w:rsidRPr="000B77B2">
        <w:rPr>
          <w:rFonts w:ascii="Calibri" w:eastAsia="Times New Roman" w:hAnsi="Calibri" w:cs="Calibri"/>
          <w:b/>
          <w:bCs/>
          <w:iCs/>
          <w:sz w:val="24"/>
          <w:szCs w:val="24"/>
          <w:lang w:eastAsia="hu-HU"/>
        </w:rPr>
        <w:t>D)</w:t>
      </w:r>
      <w:r>
        <w:rPr>
          <w:rFonts w:ascii="Calibri" w:eastAsia="Times New Roman" w:hAnsi="Calibri" w:cs="Calibri"/>
          <w:b/>
          <w:bCs/>
          <w:iCs/>
          <w:sz w:val="24"/>
          <w:szCs w:val="24"/>
          <w:lang w:eastAsia="hu-HU"/>
        </w:rPr>
        <w:t xml:space="preserve"> </w:t>
      </w:r>
      <w:r>
        <w:rPr>
          <w:rFonts w:ascii="Calibri" w:eastAsia="Times New Roman" w:hAnsi="Calibri" w:cs="Calibri"/>
          <w:iCs/>
          <w:sz w:val="24"/>
          <w:szCs w:val="24"/>
          <w:lang w:eastAsia="hu-HU"/>
        </w:rPr>
        <w:t xml:space="preserve">Székely Tamás tájékoztatta az Elnökséget, hogy csütörtökre </w:t>
      </w:r>
      <w:r w:rsidRPr="000B77B2">
        <w:rPr>
          <w:rFonts w:ascii="Calibri" w:eastAsia="Times New Roman" w:hAnsi="Calibri" w:cs="Calibri"/>
          <w:iCs/>
          <w:sz w:val="24"/>
          <w:szCs w:val="24"/>
          <w:lang w:eastAsia="hu-HU"/>
        </w:rPr>
        <w:t xml:space="preserve">összehívták a Nemzeti Gazdasági és Társadalmi Tanácsot, az NGTT-t. Az ITM részéről lesz egy napirendi pont a rezsicsökkentés és az energiapolitika kapcsán, pontosabban, hogy mi a kormányzat szándéka ezekkel kapcsolatban 2022-ben. </w:t>
      </w:r>
    </w:p>
    <w:p w14:paraId="6F85FCC4" w14:textId="77777777" w:rsidR="000B77B2" w:rsidRDefault="000B77B2" w:rsidP="000B77B2">
      <w:pPr>
        <w:spacing w:after="0" w:line="240" w:lineRule="auto"/>
        <w:jc w:val="both"/>
        <w:rPr>
          <w:rFonts w:ascii="Calibri" w:eastAsia="Times New Roman" w:hAnsi="Calibri" w:cs="Calibri"/>
          <w:iCs/>
          <w:sz w:val="24"/>
          <w:szCs w:val="24"/>
          <w:lang w:eastAsia="hu-HU"/>
        </w:rPr>
      </w:pPr>
    </w:p>
    <w:p w14:paraId="55AEB5D6" w14:textId="3B7BB677" w:rsidR="000B77B2" w:rsidRDefault="000B77B2" w:rsidP="000B77B2">
      <w:pPr>
        <w:spacing w:after="0" w:line="240" w:lineRule="auto"/>
        <w:jc w:val="both"/>
        <w:rPr>
          <w:rFonts w:ascii="Calibri" w:eastAsia="Times New Roman" w:hAnsi="Calibri" w:cs="Calibri"/>
          <w:iCs/>
          <w:sz w:val="24"/>
          <w:szCs w:val="24"/>
          <w:lang w:eastAsia="hu-HU"/>
        </w:rPr>
      </w:pPr>
      <w:r>
        <w:rPr>
          <w:rFonts w:ascii="Calibri" w:eastAsia="Times New Roman" w:hAnsi="Calibri" w:cs="Calibri"/>
          <w:iCs/>
          <w:sz w:val="24"/>
          <w:szCs w:val="24"/>
          <w:lang w:eastAsia="hu-HU"/>
        </w:rPr>
        <w:t>Ukrán helyzet, az ukrán menekültek támogatása: Ha lezárul a felajánlások befizetése, akkor ezt az összeget a VDSZ kiegészíti. A VDSZ részéről 1 millió forint van elkülönítve. Nagy befizetések egyébként nem történtek.</w:t>
      </w:r>
    </w:p>
    <w:p w14:paraId="1413CA60" w14:textId="44249E09" w:rsidR="000B77B2" w:rsidRDefault="000B77B2" w:rsidP="000B77B2">
      <w:pPr>
        <w:spacing w:after="0" w:line="240" w:lineRule="auto"/>
        <w:jc w:val="both"/>
        <w:rPr>
          <w:rFonts w:ascii="Calibri" w:eastAsia="Times New Roman" w:hAnsi="Calibri" w:cs="Calibri"/>
          <w:iCs/>
          <w:sz w:val="24"/>
          <w:szCs w:val="24"/>
          <w:lang w:eastAsia="hu-HU"/>
        </w:rPr>
      </w:pPr>
    </w:p>
    <w:p w14:paraId="4BCFA971" w14:textId="1B73BED4" w:rsidR="000B77B2" w:rsidRDefault="000B77B2" w:rsidP="000B77B2">
      <w:pPr>
        <w:spacing w:after="0" w:line="240" w:lineRule="auto"/>
        <w:jc w:val="both"/>
        <w:rPr>
          <w:rFonts w:ascii="Calibri" w:eastAsia="Times New Roman" w:hAnsi="Calibri" w:cs="Calibri"/>
          <w:iCs/>
          <w:sz w:val="24"/>
          <w:szCs w:val="24"/>
          <w:lang w:eastAsia="hu-HU"/>
        </w:rPr>
      </w:pPr>
      <w:r>
        <w:rPr>
          <w:rFonts w:ascii="Calibri" w:eastAsia="Times New Roman" w:hAnsi="Calibri" w:cs="Calibri"/>
          <w:iCs/>
          <w:sz w:val="24"/>
          <w:szCs w:val="24"/>
          <w:lang w:eastAsia="hu-HU"/>
        </w:rPr>
        <w:t xml:space="preserve">IndustriAll Europe létrehozott egy monitoring válságadatbázist, és felkértek minket, hogy Magyarországról is jelezzék a </w:t>
      </w:r>
      <w:r w:rsidR="00D349DA">
        <w:rPr>
          <w:rFonts w:ascii="Calibri" w:eastAsia="Times New Roman" w:hAnsi="Calibri" w:cs="Calibri"/>
          <w:iCs/>
          <w:sz w:val="24"/>
          <w:szCs w:val="24"/>
          <w:lang w:eastAsia="hu-HU"/>
        </w:rPr>
        <w:t xml:space="preserve">háborúval okozta munkahelyi gyakorlati tapasztalatokat. Jelenleg az alapanyag ellátás akadozik sok helyen. A Nitrogénművekben lesz egy rövid leállás (május 1.- június 1. között). Részben szabadságon lesznek a munkavállalók, részben egyéb </w:t>
      </w:r>
      <w:r w:rsidR="00D349DA">
        <w:rPr>
          <w:rFonts w:ascii="Calibri" w:eastAsia="Times New Roman" w:hAnsi="Calibri" w:cs="Calibri"/>
          <w:iCs/>
          <w:sz w:val="24"/>
          <w:szCs w:val="24"/>
          <w:lang w:eastAsia="hu-HU"/>
        </w:rPr>
        <w:lastRenderedPageBreak/>
        <w:t>munkák elvégzésére osztják be őket. Remélhetőleg nem lesz keresetcsökkenés. Németországban az autóipar rossz helyzetben van, havi leállásokat terveznek. Franciaországból vegyes információkat kaptak. Van olyan cég, amely leállást tervez, és máshová helyezi át a gyártást. A következő héten lesz egy regionális találkozó, személyes jelenléttel. Remélhetőleg ott sokkal részletesebb információkat kapnak. Lengyelországban például komoly energiaproblémák lehetnek. A beszámolókat, országjelentéseket írásban szét fogják küldeni.</w:t>
      </w:r>
    </w:p>
    <w:p w14:paraId="0398CEE5" w14:textId="05CA3E41" w:rsidR="00D349DA" w:rsidRDefault="00D349DA" w:rsidP="000B77B2">
      <w:pPr>
        <w:spacing w:after="0" w:line="240" w:lineRule="auto"/>
        <w:jc w:val="both"/>
        <w:rPr>
          <w:rFonts w:ascii="Calibri" w:eastAsia="Times New Roman" w:hAnsi="Calibri" w:cs="Calibri"/>
          <w:iCs/>
          <w:sz w:val="24"/>
          <w:szCs w:val="24"/>
          <w:lang w:eastAsia="hu-HU"/>
        </w:rPr>
      </w:pPr>
    </w:p>
    <w:p w14:paraId="3F007A1C" w14:textId="77777777" w:rsidR="000D1C25" w:rsidRDefault="000D1C25" w:rsidP="000D1C25">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3AC2FE22" w14:textId="4A4DD778" w:rsidR="000D1C25" w:rsidRDefault="000D1C25" w:rsidP="000B77B2">
      <w:pPr>
        <w:spacing w:after="0" w:line="240" w:lineRule="auto"/>
        <w:jc w:val="both"/>
        <w:rPr>
          <w:rFonts w:ascii="Calibri" w:eastAsia="Times New Roman" w:hAnsi="Calibri" w:cs="Calibri"/>
          <w:iCs/>
          <w:sz w:val="24"/>
          <w:szCs w:val="24"/>
          <w:lang w:eastAsia="hu-HU"/>
        </w:rPr>
      </w:pPr>
      <w:r>
        <w:rPr>
          <w:rFonts w:ascii="Calibri" w:eastAsia="Times New Roman" w:hAnsi="Calibri" w:cs="Calibri"/>
          <w:iCs/>
          <w:sz w:val="24"/>
          <w:szCs w:val="24"/>
          <w:lang w:eastAsia="hu-HU"/>
        </w:rPr>
        <w:t xml:space="preserve">- Tóth Éva (PKDSZ): </w:t>
      </w:r>
      <w:r w:rsidR="004D7418">
        <w:rPr>
          <w:rFonts w:ascii="Calibri" w:eastAsia="Times New Roman" w:hAnsi="Calibri" w:cs="Calibri"/>
          <w:iCs/>
          <w:sz w:val="24"/>
          <w:szCs w:val="24"/>
          <w:lang w:eastAsia="hu-HU"/>
        </w:rPr>
        <w:t>Náluk van olyan cég, amely autóipari beszállító és havonta 1-2 napot szabadságon vannak a munkavállalók</w:t>
      </w:r>
      <w:r w:rsidR="00DA0269">
        <w:rPr>
          <w:rFonts w:ascii="Calibri" w:eastAsia="Times New Roman" w:hAnsi="Calibri" w:cs="Calibri"/>
          <w:iCs/>
          <w:sz w:val="24"/>
          <w:szCs w:val="24"/>
          <w:lang w:eastAsia="hu-HU"/>
        </w:rPr>
        <w:t>, de van például olyan munkáltató is</w:t>
      </w:r>
      <w:r w:rsidR="004D7418">
        <w:rPr>
          <w:rFonts w:ascii="Calibri" w:eastAsia="Times New Roman" w:hAnsi="Calibri" w:cs="Calibri"/>
          <w:iCs/>
          <w:sz w:val="24"/>
          <w:szCs w:val="24"/>
          <w:lang w:eastAsia="hu-HU"/>
        </w:rPr>
        <w:t xml:space="preserve"> ahol az alapbér 90%-át kapják az állásidőre, hogy ne kelljen embereket elbocsátani. Egy másik cégnél (fóliagyártó cég), kevés árut rendelnek, és ha rendelnek is, nem jönnek érte, nem szállítják el. És végül van olyan cég is, ahol rengeteg a munka, ugyanis más európai gyárat bezártak, és az ott elvégzett munkát áthelyezték ide, Magyarországra. Itt kevés az ember a megnövekedett gyártási volumenhez. </w:t>
      </w:r>
    </w:p>
    <w:p w14:paraId="4A762A8D" w14:textId="324B3412" w:rsidR="004D7418" w:rsidRDefault="004D7418" w:rsidP="000B77B2">
      <w:pPr>
        <w:spacing w:after="0" w:line="240" w:lineRule="auto"/>
        <w:jc w:val="both"/>
        <w:rPr>
          <w:rFonts w:ascii="Calibri" w:eastAsia="Times New Roman" w:hAnsi="Calibri" w:cs="Calibri"/>
          <w:iCs/>
          <w:sz w:val="24"/>
          <w:szCs w:val="24"/>
          <w:lang w:eastAsia="hu-HU"/>
        </w:rPr>
      </w:pPr>
    </w:p>
    <w:p w14:paraId="0A197002" w14:textId="52BF5C60" w:rsidR="004D7418" w:rsidRPr="000B77B2" w:rsidRDefault="004D7418" w:rsidP="000B77B2">
      <w:pPr>
        <w:spacing w:after="0" w:line="240" w:lineRule="auto"/>
        <w:jc w:val="both"/>
        <w:rPr>
          <w:rFonts w:ascii="Calibri" w:eastAsia="Times New Roman" w:hAnsi="Calibri" w:cs="Calibri"/>
          <w:iCs/>
          <w:sz w:val="24"/>
          <w:szCs w:val="24"/>
          <w:lang w:eastAsia="hu-HU"/>
        </w:rPr>
      </w:pPr>
      <w:r w:rsidRPr="009907CD">
        <w:rPr>
          <w:rFonts w:ascii="Calibri" w:eastAsia="Times New Roman" w:hAnsi="Calibri" w:cs="Calibri"/>
          <w:b/>
          <w:bCs/>
          <w:iCs/>
          <w:sz w:val="24"/>
          <w:szCs w:val="24"/>
          <w:lang w:eastAsia="hu-HU"/>
        </w:rPr>
        <w:t>E)</w:t>
      </w:r>
      <w:r>
        <w:rPr>
          <w:rFonts w:ascii="Calibri" w:eastAsia="Times New Roman" w:hAnsi="Calibri" w:cs="Calibri"/>
          <w:iCs/>
          <w:sz w:val="24"/>
          <w:szCs w:val="24"/>
          <w:lang w:eastAsia="hu-HU"/>
        </w:rPr>
        <w:t xml:space="preserve"> Május 1.: Székely Tamás elmondta, hogy több tagszervezet jelezte, hogy helyi szinten szervezik a május 1-ei programokat. Budapesten 10.00-kor lesz a koszorúzás az Emlékkőnél.</w:t>
      </w:r>
      <w:r w:rsidR="009907CD">
        <w:rPr>
          <w:rFonts w:ascii="Calibri" w:eastAsia="Times New Roman" w:hAnsi="Calibri" w:cs="Calibri"/>
          <w:iCs/>
          <w:sz w:val="24"/>
          <w:szCs w:val="24"/>
          <w:lang w:eastAsia="hu-HU"/>
        </w:rPr>
        <w:t xml:space="preserve"> A napozóréten lesz a MASZSZ közös nagysátra, 10.00 órától 18.00 óráig folyamatosan lesznek programok.</w:t>
      </w:r>
    </w:p>
    <w:p w14:paraId="4AE03156" w14:textId="77777777" w:rsidR="000B77B2" w:rsidRPr="000B77B2" w:rsidRDefault="000B77B2" w:rsidP="000B77B2">
      <w:pPr>
        <w:spacing w:after="0" w:line="240" w:lineRule="auto"/>
        <w:jc w:val="both"/>
        <w:rPr>
          <w:rFonts w:ascii="Calibri" w:eastAsia="Times New Roman" w:hAnsi="Calibri" w:cs="Calibri"/>
          <w:iCs/>
          <w:sz w:val="24"/>
          <w:szCs w:val="24"/>
          <w:lang w:eastAsia="hu-HU"/>
        </w:rPr>
      </w:pPr>
    </w:p>
    <w:p w14:paraId="632B9A20" w14:textId="77777777" w:rsidR="009907CD" w:rsidRDefault="009907CD" w:rsidP="009907CD">
      <w:pPr>
        <w:spacing w:after="0" w:line="240" w:lineRule="auto"/>
        <w:jc w:val="both"/>
        <w:rPr>
          <w:rFonts w:ascii="Calibri" w:eastAsia="Times New Roman" w:hAnsi="Calibri" w:cs="Calibri"/>
          <w:i/>
          <w:sz w:val="24"/>
          <w:szCs w:val="24"/>
          <w:u w:val="single"/>
          <w:lang w:eastAsia="hu-HU"/>
        </w:rPr>
      </w:pPr>
      <w:r w:rsidRPr="00CF5077">
        <w:rPr>
          <w:rFonts w:ascii="Calibri" w:eastAsia="Times New Roman" w:hAnsi="Calibri" w:cs="Calibri"/>
          <w:i/>
          <w:sz w:val="24"/>
          <w:szCs w:val="24"/>
          <w:u w:val="single"/>
          <w:lang w:eastAsia="hu-HU"/>
        </w:rPr>
        <w:t>Kérdések, hozzászólások:</w:t>
      </w:r>
    </w:p>
    <w:p w14:paraId="6F735E3E" w14:textId="608CC7BA" w:rsidR="00CE5B49" w:rsidRDefault="009907CD" w:rsidP="00EE62EA">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Gasztonyi Balázs: Lehet-e több kiskönyvet kapni?</w:t>
      </w:r>
    </w:p>
    <w:p w14:paraId="13D71F29" w14:textId="187A0449" w:rsidR="006B6F0B" w:rsidRDefault="006B6F0B" w:rsidP="00EE62EA">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Székely Tamás: Igen.</w:t>
      </w:r>
    </w:p>
    <w:p w14:paraId="34C086BD" w14:textId="4BB7B2C0" w:rsidR="009907CD" w:rsidRDefault="006B6F0B" w:rsidP="00EE62EA">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 Gasztonyi Balázs: </w:t>
      </w:r>
      <w:r w:rsidR="009907CD">
        <w:rPr>
          <w:rFonts w:ascii="Calibri" w:eastAsia="Times New Roman" w:hAnsi="Calibri" w:cs="Calibri"/>
          <w:sz w:val="24"/>
          <w:szCs w:val="24"/>
          <w:lang w:eastAsia="hu-HU"/>
        </w:rPr>
        <w:t xml:space="preserve">Van-e arra tapasztalat, hogy esetleg euróban kapják a fizetésüket, vagy annak egy részét a munkavállalók? </w:t>
      </w:r>
    </w:p>
    <w:p w14:paraId="61515DF8" w14:textId="11703B1D" w:rsidR="006B6F0B" w:rsidRDefault="006B6F0B" w:rsidP="00EE62EA">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 Székely Tamás: Nincs olyan tapasztalat, hogy a munkavállalók fizetését euróhoz vagy dollárhoz kötnék. </w:t>
      </w:r>
    </w:p>
    <w:p w14:paraId="53722700" w14:textId="55B5775B" w:rsidR="009907CD" w:rsidRDefault="006B6F0B" w:rsidP="00EE62EA">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 Gasztonyi Balázs: </w:t>
      </w:r>
      <w:r w:rsidR="009907CD">
        <w:rPr>
          <w:rFonts w:ascii="Calibri" w:eastAsia="Times New Roman" w:hAnsi="Calibri" w:cs="Calibri"/>
          <w:sz w:val="24"/>
          <w:szCs w:val="24"/>
          <w:lang w:eastAsia="hu-HU"/>
        </w:rPr>
        <w:t>A Szövetségnek milyen lehetőségei vannak, hogy a műszakosok esetében nyugdíjkedvezményt érjenek el az új kormányzatnál? Ha lesz esetleg egy ilyen javaslat, a</w:t>
      </w:r>
      <w:r w:rsidR="00EE62EA">
        <w:rPr>
          <w:rFonts w:ascii="Calibri" w:eastAsia="Times New Roman" w:hAnsi="Calibri" w:cs="Calibri"/>
          <w:sz w:val="24"/>
          <w:szCs w:val="24"/>
          <w:lang w:eastAsia="hu-HU"/>
        </w:rPr>
        <w:t>kkor azt támogatnák.</w:t>
      </w:r>
    </w:p>
    <w:p w14:paraId="37F35CA5" w14:textId="47339426" w:rsidR="00CF5077" w:rsidRDefault="006B6F0B" w:rsidP="00354D75">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Kovács Dávid: Lett volna egy képzésük előző hétvégén, amelyet a MASZSZ költségvetéséből finanszíroztak volna, de a kevés jelentkező miatt törölni kellett ezt a programot. Összesen 7 ember jelentkezet. A következő képzésüket június 17-18-19.-re tervezik, ahol az online kommunikáció lesz a téma. Sajnálná, ha ezt is le kellene mondani. Hamarosan elkészíti a meghívót, és kéri az elnökségi tagokat, hogy küldjék tovább, hogy minél többen értesüljenek róla. Lassan elmondható, hogy nincs ifjúsági tagozat.</w:t>
      </w:r>
    </w:p>
    <w:p w14:paraId="20C75CD5" w14:textId="49C2434A" w:rsidR="006B6F0B" w:rsidRDefault="006B6F0B" w:rsidP="00354D75">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 Ledács-Kiss Miklós: Bejelentette a szervezetük névváltozását. </w:t>
      </w:r>
    </w:p>
    <w:p w14:paraId="3F8006A5" w14:textId="2D8BD02B" w:rsidR="006B6F0B" w:rsidRDefault="006B6F0B" w:rsidP="00354D75">
      <w:pPr>
        <w:spacing w:after="0" w:line="240" w:lineRule="auto"/>
        <w:jc w:val="both"/>
        <w:rPr>
          <w:rFonts w:ascii="Calibri" w:eastAsia="Times New Roman" w:hAnsi="Calibri" w:cs="Calibri"/>
          <w:sz w:val="24"/>
          <w:szCs w:val="24"/>
          <w:lang w:eastAsia="hu-HU"/>
        </w:rPr>
      </w:pPr>
    </w:p>
    <w:p w14:paraId="05BAB482" w14:textId="77777777" w:rsidR="00B77991" w:rsidRDefault="00B77991" w:rsidP="00B77991">
      <w:pPr>
        <w:spacing w:after="0"/>
        <w:jc w:val="both"/>
        <w:rPr>
          <w:sz w:val="24"/>
          <w:szCs w:val="24"/>
        </w:rPr>
      </w:pPr>
      <w:r>
        <w:rPr>
          <w:sz w:val="24"/>
          <w:szCs w:val="24"/>
        </w:rPr>
        <w:t>Az emlékeztetőt összeállította: dr. Horváth-Lénárt Szilvia</w:t>
      </w:r>
    </w:p>
    <w:p w14:paraId="66ABA5E2" w14:textId="77777777" w:rsidR="00B77991" w:rsidRDefault="00B77991" w:rsidP="00B77991">
      <w:pPr>
        <w:spacing w:after="0"/>
        <w:jc w:val="both"/>
        <w:rPr>
          <w:sz w:val="24"/>
          <w:szCs w:val="24"/>
        </w:rPr>
      </w:pPr>
    </w:p>
    <w:p w14:paraId="6207B3F4" w14:textId="77777777" w:rsidR="00B77991" w:rsidRDefault="00B77991" w:rsidP="00B77991">
      <w:pPr>
        <w:spacing w:after="0"/>
        <w:jc w:val="both"/>
        <w:rPr>
          <w:sz w:val="24"/>
          <w:szCs w:val="24"/>
        </w:rPr>
      </w:pPr>
      <w:r>
        <w:rPr>
          <w:sz w:val="24"/>
          <w:szCs w:val="24"/>
        </w:rPr>
        <w:t>Hitelesítők:</w:t>
      </w:r>
    </w:p>
    <w:p w14:paraId="5C8F8436" w14:textId="77777777" w:rsidR="00B77991" w:rsidRDefault="00B77991" w:rsidP="00B77991">
      <w:pPr>
        <w:spacing w:after="0"/>
        <w:jc w:val="both"/>
        <w:rPr>
          <w:sz w:val="24"/>
          <w:szCs w:val="24"/>
        </w:rPr>
      </w:pPr>
    </w:p>
    <w:p w14:paraId="08CFED07" w14:textId="77777777" w:rsidR="00B77991" w:rsidRDefault="00B77991" w:rsidP="00B77991">
      <w:pPr>
        <w:spacing w:after="0"/>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B77991" w14:paraId="560AC35D" w14:textId="77777777" w:rsidTr="00A71320">
        <w:tc>
          <w:tcPr>
            <w:tcW w:w="4606" w:type="dxa"/>
          </w:tcPr>
          <w:p w14:paraId="2BC4DE1E" w14:textId="77777777" w:rsidR="00B77991" w:rsidRDefault="00B77991" w:rsidP="00A71320">
            <w:pPr>
              <w:jc w:val="center"/>
              <w:rPr>
                <w:sz w:val="24"/>
                <w:szCs w:val="24"/>
              </w:rPr>
            </w:pPr>
            <w:r>
              <w:rPr>
                <w:sz w:val="24"/>
                <w:szCs w:val="24"/>
              </w:rPr>
              <w:t>----------------------------------------------------</w:t>
            </w:r>
          </w:p>
        </w:tc>
        <w:tc>
          <w:tcPr>
            <w:tcW w:w="4606" w:type="dxa"/>
          </w:tcPr>
          <w:p w14:paraId="3A89DDB2" w14:textId="77777777" w:rsidR="00B77991" w:rsidRDefault="00B77991" w:rsidP="00A71320">
            <w:pPr>
              <w:jc w:val="center"/>
              <w:rPr>
                <w:sz w:val="24"/>
                <w:szCs w:val="24"/>
              </w:rPr>
            </w:pPr>
            <w:r w:rsidRPr="008A6B89">
              <w:rPr>
                <w:sz w:val="24"/>
                <w:szCs w:val="24"/>
              </w:rPr>
              <w:t>----------------------------------------------------</w:t>
            </w:r>
          </w:p>
        </w:tc>
      </w:tr>
      <w:tr w:rsidR="00B77991" w14:paraId="73885058" w14:textId="77777777" w:rsidTr="00A71320">
        <w:tc>
          <w:tcPr>
            <w:tcW w:w="4606" w:type="dxa"/>
          </w:tcPr>
          <w:p w14:paraId="75F5AE7C" w14:textId="7C1E8640" w:rsidR="00B77991" w:rsidRDefault="009F51A3" w:rsidP="00A71320">
            <w:pPr>
              <w:jc w:val="center"/>
              <w:rPr>
                <w:sz w:val="24"/>
                <w:szCs w:val="24"/>
              </w:rPr>
            </w:pPr>
            <w:r>
              <w:rPr>
                <w:rFonts w:ascii="Calibri" w:eastAsia="Times New Roman" w:hAnsi="Calibri" w:cs="Calibri"/>
                <w:b/>
                <w:sz w:val="24"/>
                <w:szCs w:val="24"/>
                <w:lang w:eastAsia="hu-HU"/>
              </w:rPr>
              <w:t xml:space="preserve">Horváth Sándor </w:t>
            </w:r>
          </w:p>
        </w:tc>
        <w:tc>
          <w:tcPr>
            <w:tcW w:w="4606" w:type="dxa"/>
          </w:tcPr>
          <w:p w14:paraId="6D33B3DE" w14:textId="74124644" w:rsidR="00B77991" w:rsidRDefault="009F51A3" w:rsidP="00A71320">
            <w:pPr>
              <w:jc w:val="center"/>
              <w:rPr>
                <w:sz w:val="24"/>
                <w:szCs w:val="24"/>
              </w:rPr>
            </w:pPr>
            <w:r>
              <w:rPr>
                <w:rFonts w:ascii="Calibri" w:eastAsia="Times New Roman" w:hAnsi="Calibri" w:cs="Calibri"/>
                <w:b/>
                <w:sz w:val="24"/>
                <w:szCs w:val="24"/>
                <w:lang w:eastAsia="hu-HU"/>
              </w:rPr>
              <w:t>Kovács Dávid</w:t>
            </w:r>
          </w:p>
        </w:tc>
      </w:tr>
      <w:tr w:rsidR="00B77991" w14:paraId="03F31CCA" w14:textId="77777777" w:rsidTr="00A71320">
        <w:tc>
          <w:tcPr>
            <w:tcW w:w="4606" w:type="dxa"/>
          </w:tcPr>
          <w:p w14:paraId="4F7F342F" w14:textId="77777777" w:rsidR="00B77991" w:rsidRDefault="00B77991" w:rsidP="00A71320">
            <w:pPr>
              <w:jc w:val="center"/>
              <w:rPr>
                <w:sz w:val="24"/>
                <w:szCs w:val="24"/>
              </w:rPr>
            </w:pPr>
          </w:p>
        </w:tc>
        <w:tc>
          <w:tcPr>
            <w:tcW w:w="4606" w:type="dxa"/>
          </w:tcPr>
          <w:p w14:paraId="5E01BE6C" w14:textId="77777777" w:rsidR="00B77991" w:rsidRDefault="00B77991" w:rsidP="00A71320">
            <w:pPr>
              <w:jc w:val="center"/>
              <w:rPr>
                <w:sz w:val="24"/>
                <w:szCs w:val="24"/>
              </w:rPr>
            </w:pPr>
          </w:p>
        </w:tc>
      </w:tr>
    </w:tbl>
    <w:p w14:paraId="20A425E9" w14:textId="77777777" w:rsidR="00B77991" w:rsidRDefault="00B77991" w:rsidP="00B77991">
      <w:pPr>
        <w:spacing w:after="0"/>
        <w:jc w:val="both"/>
        <w:rPr>
          <w:sz w:val="24"/>
          <w:szCs w:val="24"/>
        </w:rPr>
      </w:pPr>
    </w:p>
    <w:p w14:paraId="544F1BC8" w14:textId="77777777" w:rsidR="00B77991" w:rsidRDefault="00B77991" w:rsidP="009A0DF8">
      <w:pPr>
        <w:spacing w:after="0" w:line="276" w:lineRule="auto"/>
        <w:jc w:val="both"/>
        <w:rPr>
          <w:sz w:val="24"/>
          <w:szCs w:val="24"/>
        </w:rPr>
      </w:pPr>
    </w:p>
    <w:tbl>
      <w:tblPr>
        <w:tblStyle w:val="Rcsostblzat"/>
        <w:tblW w:w="0" w:type="auto"/>
        <w:tblLook w:val="04A0" w:firstRow="1" w:lastRow="0" w:firstColumn="1" w:lastColumn="0" w:noHBand="0" w:noVBand="1"/>
      </w:tblPr>
      <w:tblGrid>
        <w:gridCol w:w="4619"/>
        <w:gridCol w:w="1376"/>
        <w:gridCol w:w="1515"/>
        <w:gridCol w:w="1552"/>
      </w:tblGrid>
      <w:tr w:rsidR="00730053" w:rsidRPr="00564C48" w14:paraId="47C8B7AC" w14:textId="77777777" w:rsidTr="0066368F">
        <w:tc>
          <w:tcPr>
            <w:tcW w:w="4619" w:type="dxa"/>
          </w:tcPr>
          <w:p w14:paraId="79E9B413" w14:textId="77777777" w:rsidR="00730053" w:rsidRPr="00680720" w:rsidRDefault="00730053" w:rsidP="00A71320">
            <w:pPr>
              <w:jc w:val="both"/>
              <w:rPr>
                <w:b/>
                <w:sz w:val="24"/>
                <w:szCs w:val="24"/>
              </w:rPr>
            </w:pPr>
            <w:r w:rsidRPr="00680720">
              <w:rPr>
                <w:b/>
                <w:sz w:val="24"/>
                <w:szCs w:val="24"/>
              </w:rPr>
              <w:t>Javaslat</w:t>
            </w:r>
          </w:p>
        </w:tc>
        <w:tc>
          <w:tcPr>
            <w:tcW w:w="1376" w:type="dxa"/>
          </w:tcPr>
          <w:p w14:paraId="15AE36BD" w14:textId="77777777" w:rsidR="00730053" w:rsidRPr="00680720" w:rsidRDefault="00730053" w:rsidP="00A71320">
            <w:pPr>
              <w:jc w:val="both"/>
              <w:rPr>
                <w:b/>
                <w:sz w:val="24"/>
                <w:szCs w:val="24"/>
              </w:rPr>
            </w:pPr>
            <w:r w:rsidRPr="00680720">
              <w:rPr>
                <w:b/>
                <w:sz w:val="24"/>
                <w:szCs w:val="24"/>
              </w:rPr>
              <w:t>Ellene</w:t>
            </w:r>
          </w:p>
        </w:tc>
        <w:tc>
          <w:tcPr>
            <w:tcW w:w="1515" w:type="dxa"/>
          </w:tcPr>
          <w:p w14:paraId="5776B19F" w14:textId="77777777" w:rsidR="00730053" w:rsidRPr="00564C48" w:rsidRDefault="00730053" w:rsidP="00A71320">
            <w:pPr>
              <w:jc w:val="both"/>
              <w:rPr>
                <w:b/>
                <w:sz w:val="24"/>
                <w:szCs w:val="24"/>
              </w:rPr>
            </w:pPr>
            <w:r w:rsidRPr="00564C48">
              <w:rPr>
                <w:b/>
                <w:sz w:val="24"/>
                <w:szCs w:val="24"/>
              </w:rPr>
              <w:t>Tartózkodott</w:t>
            </w:r>
          </w:p>
        </w:tc>
        <w:tc>
          <w:tcPr>
            <w:tcW w:w="1552" w:type="dxa"/>
          </w:tcPr>
          <w:p w14:paraId="7F890D1B" w14:textId="77777777" w:rsidR="00730053" w:rsidRPr="00564C48" w:rsidRDefault="00730053" w:rsidP="00A71320">
            <w:pPr>
              <w:jc w:val="both"/>
              <w:rPr>
                <w:b/>
                <w:sz w:val="24"/>
                <w:szCs w:val="24"/>
              </w:rPr>
            </w:pPr>
            <w:r w:rsidRPr="00564C48">
              <w:rPr>
                <w:b/>
                <w:sz w:val="24"/>
                <w:szCs w:val="24"/>
              </w:rPr>
              <w:t>Elfogadás</w:t>
            </w:r>
          </w:p>
        </w:tc>
      </w:tr>
      <w:tr w:rsidR="00730053" w:rsidRPr="0091467D" w14:paraId="1D78DECF" w14:textId="77777777" w:rsidTr="0066368F">
        <w:tc>
          <w:tcPr>
            <w:tcW w:w="4619" w:type="dxa"/>
          </w:tcPr>
          <w:p w14:paraId="7A3B2CDA" w14:textId="4C62A0CE" w:rsidR="00730053" w:rsidRPr="0066368F" w:rsidRDefault="00287BBB" w:rsidP="00A71320">
            <w:pPr>
              <w:jc w:val="both"/>
              <w:rPr>
                <w:sz w:val="24"/>
                <w:szCs w:val="24"/>
              </w:rPr>
            </w:pPr>
            <w:r w:rsidRPr="00287BBB">
              <w:rPr>
                <w:rFonts w:ascii="Calibri" w:eastAsia="Times New Roman" w:hAnsi="Calibri" w:cs="Calibri"/>
                <w:b/>
                <w:sz w:val="24"/>
                <w:szCs w:val="24"/>
                <w:lang w:eastAsia="hu-HU"/>
              </w:rPr>
              <w:t>Aki a küldöttértekezlet ügyrendjét a Küldöttértekezlet felé elfogadásra javasolja, kézfeltartással jelezze</w:t>
            </w:r>
          </w:p>
        </w:tc>
        <w:tc>
          <w:tcPr>
            <w:tcW w:w="1376" w:type="dxa"/>
          </w:tcPr>
          <w:p w14:paraId="4B34B290" w14:textId="77777777" w:rsidR="00730053" w:rsidRDefault="00730053" w:rsidP="00A71320">
            <w:pPr>
              <w:jc w:val="both"/>
              <w:rPr>
                <w:sz w:val="24"/>
                <w:szCs w:val="24"/>
              </w:rPr>
            </w:pPr>
          </w:p>
        </w:tc>
        <w:tc>
          <w:tcPr>
            <w:tcW w:w="1515" w:type="dxa"/>
          </w:tcPr>
          <w:p w14:paraId="3FB31275" w14:textId="77777777" w:rsidR="00730053" w:rsidRPr="00730053" w:rsidRDefault="00730053" w:rsidP="00A71320">
            <w:pPr>
              <w:jc w:val="both"/>
              <w:rPr>
                <w:b/>
                <w:sz w:val="24"/>
                <w:szCs w:val="24"/>
              </w:rPr>
            </w:pPr>
          </w:p>
        </w:tc>
        <w:tc>
          <w:tcPr>
            <w:tcW w:w="1552" w:type="dxa"/>
          </w:tcPr>
          <w:p w14:paraId="53D7EBAB" w14:textId="0AC61B35" w:rsidR="00EE4C2A" w:rsidRPr="0091467D" w:rsidRDefault="00287BBB" w:rsidP="00A71320">
            <w:pPr>
              <w:jc w:val="both"/>
              <w:rPr>
                <w:b/>
                <w:sz w:val="24"/>
                <w:szCs w:val="24"/>
              </w:rPr>
            </w:pPr>
            <w:r>
              <w:rPr>
                <w:b/>
                <w:sz w:val="24"/>
                <w:szCs w:val="24"/>
              </w:rPr>
              <w:t>egyhangúlag</w:t>
            </w:r>
          </w:p>
        </w:tc>
      </w:tr>
      <w:tr w:rsidR="00730053" w14:paraId="61F39B30" w14:textId="77777777" w:rsidTr="0066368F">
        <w:tc>
          <w:tcPr>
            <w:tcW w:w="4619" w:type="dxa"/>
          </w:tcPr>
          <w:p w14:paraId="41085CF4" w14:textId="77777777" w:rsidR="00730053" w:rsidRPr="0066368F" w:rsidRDefault="00730053" w:rsidP="00A71320">
            <w:pPr>
              <w:tabs>
                <w:tab w:val="left" w:pos="2190"/>
              </w:tabs>
              <w:jc w:val="both"/>
              <w:rPr>
                <w:b/>
                <w:sz w:val="24"/>
                <w:szCs w:val="24"/>
              </w:rPr>
            </w:pPr>
          </w:p>
        </w:tc>
        <w:tc>
          <w:tcPr>
            <w:tcW w:w="1376" w:type="dxa"/>
          </w:tcPr>
          <w:p w14:paraId="78E2C77E" w14:textId="77777777" w:rsidR="00730053" w:rsidRDefault="00730053" w:rsidP="00A71320">
            <w:pPr>
              <w:jc w:val="both"/>
              <w:rPr>
                <w:sz w:val="24"/>
                <w:szCs w:val="24"/>
              </w:rPr>
            </w:pPr>
          </w:p>
        </w:tc>
        <w:tc>
          <w:tcPr>
            <w:tcW w:w="1515" w:type="dxa"/>
          </w:tcPr>
          <w:p w14:paraId="2F0C1839" w14:textId="77777777" w:rsidR="00730053" w:rsidRDefault="00730053" w:rsidP="00A71320">
            <w:pPr>
              <w:jc w:val="both"/>
              <w:rPr>
                <w:sz w:val="24"/>
                <w:szCs w:val="24"/>
              </w:rPr>
            </w:pPr>
          </w:p>
        </w:tc>
        <w:tc>
          <w:tcPr>
            <w:tcW w:w="1552" w:type="dxa"/>
          </w:tcPr>
          <w:p w14:paraId="7E0A0876" w14:textId="77777777" w:rsidR="00730053" w:rsidRPr="00730053" w:rsidRDefault="00730053" w:rsidP="00A71320">
            <w:pPr>
              <w:jc w:val="both"/>
              <w:rPr>
                <w:b/>
                <w:sz w:val="24"/>
                <w:szCs w:val="24"/>
              </w:rPr>
            </w:pPr>
          </w:p>
        </w:tc>
      </w:tr>
      <w:tr w:rsidR="00730053" w14:paraId="4A461743" w14:textId="77777777" w:rsidTr="0066368F">
        <w:tc>
          <w:tcPr>
            <w:tcW w:w="4619" w:type="dxa"/>
          </w:tcPr>
          <w:p w14:paraId="5995783F" w14:textId="77777777" w:rsidR="00730053" w:rsidRPr="0066368F" w:rsidRDefault="00730053" w:rsidP="00A71320">
            <w:pPr>
              <w:jc w:val="both"/>
              <w:rPr>
                <w:b/>
                <w:sz w:val="24"/>
                <w:szCs w:val="24"/>
              </w:rPr>
            </w:pPr>
          </w:p>
        </w:tc>
        <w:tc>
          <w:tcPr>
            <w:tcW w:w="1376" w:type="dxa"/>
          </w:tcPr>
          <w:p w14:paraId="5632F3BC" w14:textId="77777777" w:rsidR="00730053" w:rsidRDefault="00730053" w:rsidP="00A71320">
            <w:pPr>
              <w:jc w:val="both"/>
              <w:rPr>
                <w:sz w:val="24"/>
                <w:szCs w:val="24"/>
              </w:rPr>
            </w:pPr>
          </w:p>
        </w:tc>
        <w:tc>
          <w:tcPr>
            <w:tcW w:w="1515" w:type="dxa"/>
          </w:tcPr>
          <w:p w14:paraId="7BBD4DE2" w14:textId="77777777" w:rsidR="00730053" w:rsidRDefault="00730053" w:rsidP="00A71320">
            <w:pPr>
              <w:jc w:val="both"/>
              <w:rPr>
                <w:sz w:val="24"/>
                <w:szCs w:val="24"/>
              </w:rPr>
            </w:pPr>
          </w:p>
        </w:tc>
        <w:tc>
          <w:tcPr>
            <w:tcW w:w="1552" w:type="dxa"/>
          </w:tcPr>
          <w:p w14:paraId="2861C818" w14:textId="77777777" w:rsidR="00730053" w:rsidRDefault="00730053" w:rsidP="00A71320">
            <w:pPr>
              <w:jc w:val="both"/>
              <w:rPr>
                <w:sz w:val="24"/>
                <w:szCs w:val="24"/>
              </w:rPr>
            </w:pPr>
          </w:p>
        </w:tc>
      </w:tr>
      <w:tr w:rsidR="00730053" w14:paraId="74A87965" w14:textId="77777777" w:rsidTr="0066368F">
        <w:tc>
          <w:tcPr>
            <w:tcW w:w="4619" w:type="dxa"/>
          </w:tcPr>
          <w:p w14:paraId="7DF7374F" w14:textId="77777777" w:rsidR="00730053" w:rsidRPr="0066368F" w:rsidRDefault="00730053" w:rsidP="00A71320">
            <w:pPr>
              <w:jc w:val="both"/>
              <w:rPr>
                <w:b/>
                <w:sz w:val="24"/>
                <w:szCs w:val="24"/>
              </w:rPr>
            </w:pPr>
          </w:p>
        </w:tc>
        <w:tc>
          <w:tcPr>
            <w:tcW w:w="1376" w:type="dxa"/>
          </w:tcPr>
          <w:p w14:paraId="1011C6F7" w14:textId="77777777" w:rsidR="00730053" w:rsidRDefault="00730053" w:rsidP="00A71320">
            <w:pPr>
              <w:jc w:val="both"/>
              <w:rPr>
                <w:sz w:val="24"/>
                <w:szCs w:val="24"/>
              </w:rPr>
            </w:pPr>
          </w:p>
        </w:tc>
        <w:tc>
          <w:tcPr>
            <w:tcW w:w="1515" w:type="dxa"/>
          </w:tcPr>
          <w:p w14:paraId="150AAF8D" w14:textId="77777777" w:rsidR="00730053" w:rsidRDefault="00730053" w:rsidP="00A71320">
            <w:pPr>
              <w:jc w:val="both"/>
              <w:rPr>
                <w:sz w:val="24"/>
                <w:szCs w:val="24"/>
              </w:rPr>
            </w:pPr>
          </w:p>
        </w:tc>
        <w:tc>
          <w:tcPr>
            <w:tcW w:w="1552" w:type="dxa"/>
          </w:tcPr>
          <w:p w14:paraId="55FD6214" w14:textId="77777777" w:rsidR="00730053" w:rsidRDefault="00730053" w:rsidP="00A71320">
            <w:pPr>
              <w:jc w:val="both"/>
              <w:rPr>
                <w:sz w:val="24"/>
                <w:szCs w:val="24"/>
              </w:rPr>
            </w:pPr>
          </w:p>
        </w:tc>
      </w:tr>
      <w:tr w:rsidR="00730053" w:rsidRPr="0091467D" w14:paraId="5F9D5796" w14:textId="77777777" w:rsidTr="0066368F">
        <w:trPr>
          <w:trHeight w:val="1080"/>
        </w:trPr>
        <w:tc>
          <w:tcPr>
            <w:tcW w:w="4619" w:type="dxa"/>
          </w:tcPr>
          <w:p w14:paraId="7E46199D" w14:textId="77777777" w:rsidR="00730053" w:rsidRPr="0066368F" w:rsidRDefault="00730053" w:rsidP="00A71320">
            <w:pPr>
              <w:jc w:val="both"/>
              <w:rPr>
                <w:b/>
                <w:sz w:val="24"/>
                <w:szCs w:val="24"/>
              </w:rPr>
            </w:pPr>
          </w:p>
        </w:tc>
        <w:tc>
          <w:tcPr>
            <w:tcW w:w="1376" w:type="dxa"/>
          </w:tcPr>
          <w:p w14:paraId="62519B09" w14:textId="77777777" w:rsidR="00730053" w:rsidRDefault="00730053" w:rsidP="00A71320">
            <w:pPr>
              <w:jc w:val="both"/>
              <w:rPr>
                <w:sz w:val="24"/>
                <w:szCs w:val="24"/>
              </w:rPr>
            </w:pPr>
          </w:p>
        </w:tc>
        <w:tc>
          <w:tcPr>
            <w:tcW w:w="1515" w:type="dxa"/>
          </w:tcPr>
          <w:p w14:paraId="6FB5A3F9" w14:textId="77777777" w:rsidR="00730053" w:rsidRDefault="00730053" w:rsidP="00A71320">
            <w:pPr>
              <w:jc w:val="both"/>
              <w:rPr>
                <w:sz w:val="24"/>
                <w:szCs w:val="24"/>
              </w:rPr>
            </w:pPr>
          </w:p>
        </w:tc>
        <w:tc>
          <w:tcPr>
            <w:tcW w:w="1552" w:type="dxa"/>
          </w:tcPr>
          <w:p w14:paraId="26608364" w14:textId="77777777" w:rsidR="00730053" w:rsidRPr="0091467D" w:rsidRDefault="00730053" w:rsidP="00A71320">
            <w:pPr>
              <w:jc w:val="both"/>
              <w:rPr>
                <w:b/>
                <w:sz w:val="24"/>
                <w:szCs w:val="24"/>
              </w:rPr>
            </w:pPr>
          </w:p>
        </w:tc>
      </w:tr>
      <w:tr w:rsidR="0066368F" w14:paraId="297454D6" w14:textId="77777777" w:rsidTr="0066368F">
        <w:tc>
          <w:tcPr>
            <w:tcW w:w="4619" w:type="dxa"/>
          </w:tcPr>
          <w:p w14:paraId="3236018A" w14:textId="77777777" w:rsidR="0066368F" w:rsidRDefault="0066368F" w:rsidP="009A0DF8">
            <w:pPr>
              <w:spacing w:line="276" w:lineRule="auto"/>
              <w:jc w:val="both"/>
              <w:rPr>
                <w:sz w:val="24"/>
                <w:szCs w:val="24"/>
              </w:rPr>
            </w:pPr>
          </w:p>
        </w:tc>
        <w:tc>
          <w:tcPr>
            <w:tcW w:w="1376" w:type="dxa"/>
          </w:tcPr>
          <w:p w14:paraId="5CE5E220" w14:textId="77777777" w:rsidR="0066368F" w:rsidRDefault="0066368F" w:rsidP="009A0DF8">
            <w:pPr>
              <w:spacing w:line="276" w:lineRule="auto"/>
              <w:jc w:val="both"/>
              <w:rPr>
                <w:sz w:val="24"/>
                <w:szCs w:val="24"/>
              </w:rPr>
            </w:pPr>
          </w:p>
        </w:tc>
        <w:tc>
          <w:tcPr>
            <w:tcW w:w="1515" w:type="dxa"/>
          </w:tcPr>
          <w:p w14:paraId="7A20BB0A" w14:textId="77777777" w:rsidR="0066368F" w:rsidRDefault="0066368F" w:rsidP="009A0DF8">
            <w:pPr>
              <w:spacing w:line="276" w:lineRule="auto"/>
              <w:jc w:val="both"/>
              <w:rPr>
                <w:sz w:val="24"/>
                <w:szCs w:val="24"/>
              </w:rPr>
            </w:pPr>
          </w:p>
        </w:tc>
        <w:tc>
          <w:tcPr>
            <w:tcW w:w="1552" w:type="dxa"/>
          </w:tcPr>
          <w:p w14:paraId="54B47188" w14:textId="77777777" w:rsidR="0066368F" w:rsidRDefault="0066368F" w:rsidP="009A0DF8">
            <w:pPr>
              <w:spacing w:line="276" w:lineRule="auto"/>
              <w:jc w:val="both"/>
              <w:rPr>
                <w:sz w:val="24"/>
                <w:szCs w:val="24"/>
              </w:rPr>
            </w:pPr>
          </w:p>
        </w:tc>
      </w:tr>
      <w:tr w:rsidR="0066368F" w14:paraId="2E456D81" w14:textId="77777777" w:rsidTr="0066368F">
        <w:tc>
          <w:tcPr>
            <w:tcW w:w="4619" w:type="dxa"/>
          </w:tcPr>
          <w:p w14:paraId="6EE754D4" w14:textId="77777777" w:rsidR="0066368F" w:rsidRDefault="0066368F" w:rsidP="009A0DF8">
            <w:pPr>
              <w:spacing w:line="276" w:lineRule="auto"/>
              <w:jc w:val="both"/>
              <w:rPr>
                <w:sz w:val="24"/>
                <w:szCs w:val="24"/>
              </w:rPr>
            </w:pPr>
          </w:p>
        </w:tc>
        <w:tc>
          <w:tcPr>
            <w:tcW w:w="1376" w:type="dxa"/>
          </w:tcPr>
          <w:p w14:paraId="3BAE46F8" w14:textId="77777777" w:rsidR="0066368F" w:rsidRDefault="0066368F" w:rsidP="009A0DF8">
            <w:pPr>
              <w:spacing w:line="276" w:lineRule="auto"/>
              <w:jc w:val="both"/>
              <w:rPr>
                <w:sz w:val="24"/>
                <w:szCs w:val="24"/>
              </w:rPr>
            </w:pPr>
          </w:p>
        </w:tc>
        <w:tc>
          <w:tcPr>
            <w:tcW w:w="1515" w:type="dxa"/>
          </w:tcPr>
          <w:p w14:paraId="27E57EF9" w14:textId="77777777" w:rsidR="0066368F" w:rsidRDefault="0066368F" w:rsidP="009A0DF8">
            <w:pPr>
              <w:spacing w:line="276" w:lineRule="auto"/>
              <w:jc w:val="both"/>
              <w:rPr>
                <w:sz w:val="24"/>
                <w:szCs w:val="24"/>
              </w:rPr>
            </w:pPr>
          </w:p>
        </w:tc>
        <w:tc>
          <w:tcPr>
            <w:tcW w:w="1552" w:type="dxa"/>
          </w:tcPr>
          <w:p w14:paraId="2A44D8FF" w14:textId="77777777" w:rsidR="0066368F" w:rsidRDefault="0066368F" w:rsidP="009A0DF8">
            <w:pPr>
              <w:spacing w:line="276" w:lineRule="auto"/>
              <w:jc w:val="both"/>
              <w:rPr>
                <w:sz w:val="24"/>
                <w:szCs w:val="24"/>
              </w:rPr>
            </w:pPr>
          </w:p>
        </w:tc>
      </w:tr>
    </w:tbl>
    <w:p w14:paraId="3886B08D" w14:textId="77777777" w:rsidR="00730053" w:rsidRPr="007B0FD3" w:rsidRDefault="00730053" w:rsidP="009A0DF8">
      <w:pPr>
        <w:spacing w:after="0" w:line="276" w:lineRule="auto"/>
        <w:jc w:val="both"/>
        <w:rPr>
          <w:sz w:val="24"/>
          <w:szCs w:val="24"/>
        </w:rPr>
      </w:pPr>
    </w:p>
    <w:sectPr w:rsidR="00730053" w:rsidRPr="007B0F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17C7" w14:textId="77777777" w:rsidR="009C38ED" w:rsidRDefault="009C38ED" w:rsidP="00D636D8">
      <w:pPr>
        <w:spacing w:after="0" w:line="240" w:lineRule="auto"/>
      </w:pPr>
      <w:r>
        <w:separator/>
      </w:r>
    </w:p>
  </w:endnote>
  <w:endnote w:type="continuationSeparator" w:id="0">
    <w:p w14:paraId="11A5EB33" w14:textId="77777777" w:rsidR="009C38ED" w:rsidRDefault="009C38ED" w:rsidP="00D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15670"/>
      <w:docPartObj>
        <w:docPartGallery w:val="Page Numbers (Bottom of Page)"/>
        <w:docPartUnique/>
      </w:docPartObj>
    </w:sdtPr>
    <w:sdtEndPr/>
    <w:sdtContent>
      <w:p w14:paraId="75EEE8A9" w14:textId="77777777" w:rsidR="00D636D8" w:rsidRDefault="00D636D8">
        <w:pPr>
          <w:pStyle w:val="llb"/>
          <w:jc w:val="center"/>
        </w:pPr>
        <w:r>
          <w:fldChar w:fldCharType="begin"/>
        </w:r>
        <w:r>
          <w:instrText>PAGE   \* MERGEFORMAT</w:instrText>
        </w:r>
        <w:r>
          <w:fldChar w:fldCharType="separate"/>
        </w:r>
        <w:r>
          <w:t>2</w:t>
        </w:r>
        <w:r>
          <w:fldChar w:fldCharType="end"/>
        </w:r>
      </w:p>
    </w:sdtContent>
  </w:sdt>
  <w:p w14:paraId="6960A0C4" w14:textId="77777777" w:rsidR="00D636D8" w:rsidRDefault="00D636D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01B8" w14:textId="77777777" w:rsidR="009C38ED" w:rsidRDefault="009C38ED" w:rsidP="00D636D8">
      <w:pPr>
        <w:spacing w:after="0" w:line="240" w:lineRule="auto"/>
      </w:pPr>
      <w:r>
        <w:separator/>
      </w:r>
    </w:p>
  </w:footnote>
  <w:footnote w:type="continuationSeparator" w:id="0">
    <w:p w14:paraId="1B5040E0" w14:textId="77777777" w:rsidR="009C38ED" w:rsidRDefault="009C38ED" w:rsidP="00D63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73CC"/>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C7E4FDC"/>
    <w:multiLevelType w:val="hybridMultilevel"/>
    <w:tmpl w:val="D9DC5ABC"/>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38258F3"/>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39A64E65"/>
    <w:multiLevelType w:val="hybridMultilevel"/>
    <w:tmpl w:val="18F0159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0B3D38"/>
    <w:multiLevelType w:val="singleLevel"/>
    <w:tmpl w:val="040E000F"/>
    <w:lvl w:ilvl="0">
      <w:start w:val="1"/>
      <w:numFmt w:val="decimal"/>
      <w:lvlText w:val="%1."/>
      <w:lvlJc w:val="left"/>
      <w:pPr>
        <w:ind w:left="720" w:hanging="360"/>
      </w:pPr>
      <w:rPr>
        <w:rFonts w:hint="default"/>
      </w:rPr>
    </w:lvl>
  </w:abstractNum>
  <w:abstractNum w:abstractNumId="5" w15:restartNumberingAfterBreak="0">
    <w:nsid w:val="5EC32351"/>
    <w:multiLevelType w:val="hybridMultilevel"/>
    <w:tmpl w:val="18F0159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564FE3"/>
    <w:multiLevelType w:val="hybridMultilevel"/>
    <w:tmpl w:val="18F01596"/>
    <w:lvl w:ilvl="0" w:tplc="5B181AE4">
      <w:start w:val="1"/>
      <w:numFmt w:val="decimal"/>
      <w:lvlText w:val="%1."/>
      <w:lvlJc w:val="lef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AEE067A"/>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7D1679E2"/>
    <w:multiLevelType w:val="hybridMultilevel"/>
    <w:tmpl w:val="C79C5FF6"/>
    <w:lvl w:ilvl="0" w:tplc="D8A855B0">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026177409">
    <w:abstractNumId w:val="7"/>
  </w:num>
  <w:num w:numId="2" w16cid:durableId="1355493382">
    <w:abstractNumId w:val="8"/>
  </w:num>
  <w:num w:numId="3" w16cid:durableId="1157261818">
    <w:abstractNumId w:val="1"/>
  </w:num>
  <w:num w:numId="4" w16cid:durableId="1638687081">
    <w:abstractNumId w:val="4"/>
  </w:num>
  <w:num w:numId="5" w16cid:durableId="2074160194">
    <w:abstractNumId w:val="0"/>
  </w:num>
  <w:num w:numId="6" w16cid:durableId="1584414786">
    <w:abstractNumId w:val="2"/>
  </w:num>
  <w:num w:numId="7" w16cid:durableId="1157385096">
    <w:abstractNumId w:val="6"/>
  </w:num>
  <w:num w:numId="8" w16cid:durableId="261032635">
    <w:abstractNumId w:val="5"/>
  </w:num>
  <w:num w:numId="9" w16cid:durableId="787241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94"/>
    <w:rsid w:val="00017771"/>
    <w:rsid w:val="000264EB"/>
    <w:rsid w:val="0003148E"/>
    <w:rsid w:val="00032894"/>
    <w:rsid w:val="00046981"/>
    <w:rsid w:val="00056C68"/>
    <w:rsid w:val="000B77B2"/>
    <w:rsid w:val="000C725A"/>
    <w:rsid w:val="000D1C25"/>
    <w:rsid w:val="000D6AF6"/>
    <w:rsid w:val="00132BB8"/>
    <w:rsid w:val="001439BC"/>
    <w:rsid w:val="001572A0"/>
    <w:rsid w:val="00173C4A"/>
    <w:rsid w:val="00185BA8"/>
    <w:rsid w:val="001A51A1"/>
    <w:rsid w:val="00202C05"/>
    <w:rsid w:val="0022299E"/>
    <w:rsid w:val="00225B23"/>
    <w:rsid w:val="00240959"/>
    <w:rsid w:val="00240973"/>
    <w:rsid w:val="00241A53"/>
    <w:rsid w:val="00253332"/>
    <w:rsid w:val="00256FB0"/>
    <w:rsid w:val="00285472"/>
    <w:rsid w:val="00287BBB"/>
    <w:rsid w:val="002A4F3D"/>
    <w:rsid w:val="002A673E"/>
    <w:rsid w:val="002C4E7C"/>
    <w:rsid w:val="002F1AEE"/>
    <w:rsid w:val="002F2930"/>
    <w:rsid w:val="00312EBE"/>
    <w:rsid w:val="00314110"/>
    <w:rsid w:val="003255FE"/>
    <w:rsid w:val="00334CCD"/>
    <w:rsid w:val="003421D1"/>
    <w:rsid w:val="00344A19"/>
    <w:rsid w:val="003468CA"/>
    <w:rsid w:val="00354D75"/>
    <w:rsid w:val="00363456"/>
    <w:rsid w:val="003637B3"/>
    <w:rsid w:val="00372857"/>
    <w:rsid w:val="00376E1C"/>
    <w:rsid w:val="00377715"/>
    <w:rsid w:val="00383EA1"/>
    <w:rsid w:val="003A21C8"/>
    <w:rsid w:val="003B16CF"/>
    <w:rsid w:val="00404603"/>
    <w:rsid w:val="00425FF0"/>
    <w:rsid w:val="00435294"/>
    <w:rsid w:val="004B7226"/>
    <w:rsid w:val="004C2889"/>
    <w:rsid w:val="004C4B30"/>
    <w:rsid w:val="004D7418"/>
    <w:rsid w:val="004E78B5"/>
    <w:rsid w:val="00517638"/>
    <w:rsid w:val="005471F1"/>
    <w:rsid w:val="00594588"/>
    <w:rsid w:val="005B5AF2"/>
    <w:rsid w:val="005C643C"/>
    <w:rsid w:val="005F5ADF"/>
    <w:rsid w:val="005F7C8B"/>
    <w:rsid w:val="00626CFD"/>
    <w:rsid w:val="00640B18"/>
    <w:rsid w:val="006422B7"/>
    <w:rsid w:val="00645ABE"/>
    <w:rsid w:val="00656A6F"/>
    <w:rsid w:val="0066368F"/>
    <w:rsid w:val="00683A7A"/>
    <w:rsid w:val="006A24CB"/>
    <w:rsid w:val="006B2E4D"/>
    <w:rsid w:val="006B6F0B"/>
    <w:rsid w:val="007250D2"/>
    <w:rsid w:val="00730053"/>
    <w:rsid w:val="007344A8"/>
    <w:rsid w:val="007479B7"/>
    <w:rsid w:val="00752E99"/>
    <w:rsid w:val="00777294"/>
    <w:rsid w:val="007A1B63"/>
    <w:rsid w:val="007B0FD3"/>
    <w:rsid w:val="007D5DE9"/>
    <w:rsid w:val="00802A15"/>
    <w:rsid w:val="00806F91"/>
    <w:rsid w:val="00811EED"/>
    <w:rsid w:val="00832634"/>
    <w:rsid w:val="008356EC"/>
    <w:rsid w:val="00875151"/>
    <w:rsid w:val="00886783"/>
    <w:rsid w:val="008A21BF"/>
    <w:rsid w:val="008D617B"/>
    <w:rsid w:val="008E2C53"/>
    <w:rsid w:val="008E3AC9"/>
    <w:rsid w:val="00910985"/>
    <w:rsid w:val="009133AD"/>
    <w:rsid w:val="00923C9B"/>
    <w:rsid w:val="009674DD"/>
    <w:rsid w:val="009907CD"/>
    <w:rsid w:val="009A0DF8"/>
    <w:rsid w:val="009B5320"/>
    <w:rsid w:val="009C38ED"/>
    <w:rsid w:val="009F51A3"/>
    <w:rsid w:val="00A00164"/>
    <w:rsid w:val="00A27C05"/>
    <w:rsid w:val="00A32CF9"/>
    <w:rsid w:val="00A844B2"/>
    <w:rsid w:val="00AB2A76"/>
    <w:rsid w:val="00AC2BF4"/>
    <w:rsid w:val="00AE787D"/>
    <w:rsid w:val="00AF0E02"/>
    <w:rsid w:val="00B12BB9"/>
    <w:rsid w:val="00B41C14"/>
    <w:rsid w:val="00B54F9D"/>
    <w:rsid w:val="00B77991"/>
    <w:rsid w:val="00B94B68"/>
    <w:rsid w:val="00BA3861"/>
    <w:rsid w:val="00BE7BC1"/>
    <w:rsid w:val="00C12B60"/>
    <w:rsid w:val="00C13263"/>
    <w:rsid w:val="00C30E57"/>
    <w:rsid w:val="00C40CFF"/>
    <w:rsid w:val="00C42C5D"/>
    <w:rsid w:val="00C513B3"/>
    <w:rsid w:val="00C705C4"/>
    <w:rsid w:val="00C7270A"/>
    <w:rsid w:val="00CA4352"/>
    <w:rsid w:val="00CB2C92"/>
    <w:rsid w:val="00CB5597"/>
    <w:rsid w:val="00CC4720"/>
    <w:rsid w:val="00CE3C91"/>
    <w:rsid w:val="00CE5B49"/>
    <w:rsid w:val="00CF5077"/>
    <w:rsid w:val="00D04A84"/>
    <w:rsid w:val="00D349DA"/>
    <w:rsid w:val="00D636D8"/>
    <w:rsid w:val="00D7376F"/>
    <w:rsid w:val="00D83CD3"/>
    <w:rsid w:val="00D84FCA"/>
    <w:rsid w:val="00DA0269"/>
    <w:rsid w:val="00E7220B"/>
    <w:rsid w:val="00E74176"/>
    <w:rsid w:val="00E84FDF"/>
    <w:rsid w:val="00E91D41"/>
    <w:rsid w:val="00E92A9B"/>
    <w:rsid w:val="00E96928"/>
    <w:rsid w:val="00EE1401"/>
    <w:rsid w:val="00EE4C2A"/>
    <w:rsid w:val="00EE62EA"/>
    <w:rsid w:val="00F03D1B"/>
    <w:rsid w:val="00F3531B"/>
    <w:rsid w:val="00F44924"/>
    <w:rsid w:val="00F8339B"/>
    <w:rsid w:val="00FA6CFD"/>
    <w:rsid w:val="00FB2BB0"/>
    <w:rsid w:val="00FB3C95"/>
    <w:rsid w:val="00FC2806"/>
    <w:rsid w:val="00FD31A4"/>
    <w:rsid w:val="00FE74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F211"/>
  <w15:chartTrackingRefBased/>
  <w15:docId w15:val="{8A0C1188-42B6-42C0-9852-80E4600E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D6AF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7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636D8"/>
    <w:pPr>
      <w:tabs>
        <w:tab w:val="center" w:pos="4536"/>
        <w:tab w:val="right" w:pos="9072"/>
      </w:tabs>
      <w:spacing w:after="0" w:line="240" w:lineRule="auto"/>
    </w:pPr>
  </w:style>
  <w:style w:type="character" w:customStyle="1" w:styleId="lfejChar">
    <w:name w:val="Élőfej Char"/>
    <w:basedOn w:val="Bekezdsalapbettpusa"/>
    <w:link w:val="lfej"/>
    <w:uiPriority w:val="99"/>
    <w:rsid w:val="00D636D8"/>
  </w:style>
  <w:style w:type="paragraph" w:styleId="llb">
    <w:name w:val="footer"/>
    <w:basedOn w:val="Norml"/>
    <w:link w:val="llbChar"/>
    <w:uiPriority w:val="99"/>
    <w:unhideWhenUsed/>
    <w:rsid w:val="00D636D8"/>
    <w:pPr>
      <w:tabs>
        <w:tab w:val="center" w:pos="4536"/>
        <w:tab w:val="right" w:pos="9072"/>
      </w:tabs>
      <w:spacing w:after="0" w:line="240" w:lineRule="auto"/>
    </w:pPr>
  </w:style>
  <w:style w:type="character" w:customStyle="1" w:styleId="llbChar">
    <w:name w:val="Élőláb Char"/>
    <w:basedOn w:val="Bekezdsalapbettpusa"/>
    <w:link w:val="llb"/>
    <w:uiPriority w:val="99"/>
    <w:rsid w:val="00D636D8"/>
  </w:style>
  <w:style w:type="character" w:styleId="Hiperhivatkozs">
    <w:name w:val="Hyperlink"/>
    <w:basedOn w:val="Bekezdsalapbettpusa"/>
    <w:uiPriority w:val="99"/>
    <w:unhideWhenUsed/>
    <w:rsid w:val="000B77B2"/>
    <w:rPr>
      <w:color w:val="0563C1" w:themeColor="hyperlink"/>
      <w:u w:val="single"/>
    </w:rPr>
  </w:style>
  <w:style w:type="character" w:styleId="Feloldatlanmegemlts">
    <w:name w:val="Unresolved Mention"/>
    <w:basedOn w:val="Bekezdsalapbettpusa"/>
    <w:uiPriority w:val="99"/>
    <w:semiHidden/>
    <w:unhideWhenUsed/>
    <w:rsid w:val="000B77B2"/>
    <w:rPr>
      <w:color w:val="605E5C"/>
      <w:shd w:val="clear" w:color="auto" w:fill="E1DFDD"/>
    </w:rPr>
  </w:style>
  <w:style w:type="character" w:styleId="Mrltotthiperhivatkozs">
    <w:name w:val="FollowedHyperlink"/>
    <w:basedOn w:val="Bekezdsalapbettpusa"/>
    <w:uiPriority w:val="99"/>
    <w:semiHidden/>
    <w:unhideWhenUsed/>
    <w:rsid w:val="000B77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6042">
      <w:bodyDiv w:val="1"/>
      <w:marLeft w:val="0"/>
      <w:marRight w:val="0"/>
      <w:marTop w:val="0"/>
      <w:marBottom w:val="0"/>
      <w:divBdr>
        <w:top w:val="none" w:sz="0" w:space="0" w:color="auto"/>
        <w:left w:val="none" w:sz="0" w:space="0" w:color="auto"/>
        <w:bottom w:val="none" w:sz="0" w:space="0" w:color="auto"/>
        <w:right w:val="none" w:sz="0" w:space="0" w:color="auto"/>
      </w:divBdr>
    </w:div>
    <w:div w:id="795299789">
      <w:bodyDiv w:val="1"/>
      <w:marLeft w:val="0"/>
      <w:marRight w:val="0"/>
      <w:marTop w:val="0"/>
      <w:marBottom w:val="0"/>
      <w:divBdr>
        <w:top w:val="none" w:sz="0" w:space="0" w:color="auto"/>
        <w:left w:val="none" w:sz="0" w:space="0" w:color="auto"/>
        <w:bottom w:val="none" w:sz="0" w:space="0" w:color="auto"/>
        <w:right w:val="none" w:sz="0" w:space="0" w:color="auto"/>
      </w:divBdr>
    </w:div>
    <w:div w:id="17089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7</Pages>
  <Words>2080</Words>
  <Characters>14356</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Dr. Horváth-Lénárt</dc:creator>
  <cp:keywords/>
  <dc:description/>
  <cp:lastModifiedBy>Szilvia Dr. Horváth-Lénárt</cp:lastModifiedBy>
  <cp:revision>54</cp:revision>
  <dcterms:created xsi:type="dcterms:W3CDTF">2022-05-04T08:00:00Z</dcterms:created>
  <dcterms:modified xsi:type="dcterms:W3CDTF">2022-05-16T08:25:00Z</dcterms:modified>
</cp:coreProperties>
</file>