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C12D" w14:textId="77777777"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EMLÉKEZTETŐ</w:t>
      </w:r>
    </w:p>
    <w:p w14:paraId="1468A42E" w14:textId="2342B0F3"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 xml:space="preserve">a VDSZ elnöksége </w:t>
      </w:r>
      <w:r>
        <w:rPr>
          <w:rFonts w:ascii="Calibri" w:eastAsia="Times New Roman" w:hAnsi="Calibri" w:cs="Calibri"/>
          <w:b/>
          <w:sz w:val="24"/>
          <w:szCs w:val="24"/>
          <w:lang w:eastAsia="hu-HU"/>
        </w:rPr>
        <w:t>20</w:t>
      </w:r>
      <w:r w:rsidR="00622BA7">
        <w:rPr>
          <w:rFonts w:ascii="Calibri" w:eastAsia="Times New Roman" w:hAnsi="Calibri" w:cs="Calibri"/>
          <w:b/>
          <w:sz w:val="24"/>
          <w:szCs w:val="24"/>
          <w:lang w:eastAsia="hu-HU"/>
        </w:rPr>
        <w:t>22</w:t>
      </w:r>
      <w:r>
        <w:rPr>
          <w:rFonts w:ascii="Calibri" w:eastAsia="Times New Roman" w:hAnsi="Calibri" w:cs="Calibri"/>
          <w:b/>
          <w:sz w:val="24"/>
          <w:szCs w:val="24"/>
          <w:lang w:eastAsia="hu-HU"/>
        </w:rPr>
        <w:t xml:space="preserve">. </w:t>
      </w:r>
      <w:r w:rsidR="00622BA7">
        <w:rPr>
          <w:rFonts w:ascii="Calibri" w:eastAsia="Times New Roman" w:hAnsi="Calibri" w:cs="Calibri"/>
          <w:b/>
          <w:sz w:val="24"/>
          <w:szCs w:val="24"/>
          <w:lang w:eastAsia="hu-HU"/>
        </w:rPr>
        <w:t>június</w:t>
      </w:r>
      <w:r w:rsidR="002C4E7C">
        <w:rPr>
          <w:rFonts w:ascii="Calibri" w:eastAsia="Times New Roman" w:hAnsi="Calibri" w:cs="Calibri"/>
          <w:b/>
          <w:sz w:val="24"/>
          <w:szCs w:val="24"/>
          <w:lang w:eastAsia="hu-HU"/>
        </w:rPr>
        <w:t xml:space="preserve"> 2</w:t>
      </w:r>
      <w:r w:rsidR="00622BA7">
        <w:rPr>
          <w:rFonts w:ascii="Calibri" w:eastAsia="Times New Roman" w:hAnsi="Calibri" w:cs="Calibri"/>
          <w:b/>
          <w:sz w:val="24"/>
          <w:szCs w:val="24"/>
          <w:lang w:eastAsia="hu-HU"/>
        </w:rPr>
        <w:t>3</w:t>
      </w:r>
      <w:r w:rsidR="002C4E7C">
        <w:rPr>
          <w:rFonts w:ascii="Calibri" w:eastAsia="Times New Roman" w:hAnsi="Calibri" w:cs="Calibri"/>
          <w:b/>
          <w:sz w:val="24"/>
          <w:szCs w:val="24"/>
          <w:lang w:eastAsia="hu-HU"/>
        </w:rPr>
        <w:t>-á</w:t>
      </w:r>
      <w:r>
        <w:rPr>
          <w:rFonts w:ascii="Calibri" w:eastAsia="Times New Roman" w:hAnsi="Calibri" w:cs="Calibri"/>
          <w:b/>
          <w:sz w:val="24"/>
          <w:szCs w:val="24"/>
          <w:lang w:eastAsia="hu-HU"/>
        </w:rPr>
        <w:t xml:space="preserve">n, </w:t>
      </w:r>
      <w:r w:rsidR="004C4B30">
        <w:rPr>
          <w:rFonts w:ascii="Calibri" w:eastAsia="Times New Roman" w:hAnsi="Calibri" w:cs="Calibri"/>
          <w:b/>
          <w:sz w:val="24"/>
          <w:szCs w:val="24"/>
          <w:lang w:eastAsia="hu-HU"/>
        </w:rPr>
        <w:t>Budapesten</w:t>
      </w:r>
      <w:r>
        <w:rPr>
          <w:rFonts w:ascii="Calibri" w:eastAsia="Times New Roman" w:hAnsi="Calibri" w:cs="Calibri"/>
          <w:b/>
          <w:sz w:val="24"/>
          <w:szCs w:val="24"/>
          <w:lang w:eastAsia="hu-HU"/>
        </w:rPr>
        <w:t>, a VDSZ székházában</w:t>
      </w:r>
      <w:r w:rsidRPr="00554BC9">
        <w:rPr>
          <w:rFonts w:ascii="Calibri" w:eastAsia="Times New Roman" w:hAnsi="Calibri" w:cs="Calibri"/>
          <w:b/>
          <w:sz w:val="24"/>
          <w:szCs w:val="24"/>
          <w:lang w:eastAsia="hu-HU"/>
        </w:rPr>
        <w:t xml:space="preserve"> megtartott üléséről </w:t>
      </w:r>
    </w:p>
    <w:p w14:paraId="0D6F4178" w14:textId="77777777" w:rsidR="00777294" w:rsidRPr="00554BC9" w:rsidRDefault="00777294" w:rsidP="003637B3">
      <w:pPr>
        <w:spacing w:after="0" w:line="276" w:lineRule="auto"/>
        <w:jc w:val="both"/>
        <w:rPr>
          <w:rFonts w:ascii="Calibri" w:eastAsia="Times New Roman" w:hAnsi="Calibri" w:cs="Calibri"/>
          <w:sz w:val="24"/>
          <w:szCs w:val="24"/>
          <w:lang w:eastAsia="hu-HU"/>
        </w:rPr>
      </w:pPr>
    </w:p>
    <w:p w14:paraId="002F5A63" w14:textId="77777777" w:rsidR="003A21C8" w:rsidRDefault="00A27C05" w:rsidP="003637B3">
      <w:pPr>
        <w:spacing w:after="0" w:line="276" w:lineRule="auto"/>
        <w:jc w:val="both"/>
        <w:rPr>
          <w:rFonts w:ascii="Calibri" w:eastAsia="Times New Roman" w:hAnsi="Calibri" w:cs="Calibri"/>
          <w:b/>
          <w:sz w:val="24"/>
          <w:szCs w:val="24"/>
          <w:lang w:eastAsia="hu-HU"/>
        </w:rPr>
      </w:pPr>
      <w:r w:rsidRPr="00A27C05">
        <w:rPr>
          <w:rFonts w:ascii="Calibri" w:eastAsia="Times New Roman" w:hAnsi="Calibri" w:cs="Calibri"/>
          <w:b/>
          <w:sz w:val="24"/>
          <w:szCs w:val="24"/>
          <w:lang w:eastAsia="hu-HU"/>
        </w:rPr>
        <w:t xml:space="preserve">(A VDSZ alapszabályának 9.5 pontja alapján az elnökség üléseiről a tanácskozás lényegét tartalmazó emlékeztető készül) </w:t>
      </w:r>
    </w:p>
    <w:p w14:paraId="33AB2783" w14:textId="77777777" w:rsidR="00A27C05" w:rsidRDefault="00A27C05" w:rsidP="003637B3">
      <w:pPr>
        <w:spacing w:after="0" w:line="276" w:lineRule="auto"/>
        <w:jc w:val="both"/>
        <w:rPr>
          <w:rFonts w:ascii="Calibri" w:eastAsia="Times New Roman" w:hAnsi="Calibri" w:cs="Calibri"/>
          <w:b/>
          <w:sz w:val="24"/>
          <w:szCs w:val="24"/>
          <w:lang w:eastAsia="hu-HU"/>
        </w:rPr>
      </w:pPr>
    </w:p>
    <w:p w14:paraId="48179220" w14:textId="77777777" w:rsidR="00777294" w:rsidRPr="00554BC9" w:rsidRDefault="00777294" w:rsidP="003637B3">
      <w:pPr>
        <w:spacing w:after="0" w:line="276" w:lineRule="auto"/>
        <w:jc w:val="both"/>
        <w:rPr>
          <w:rFonts w:ascii="Calibri" w:eastAsia="Times New Roman" w:hAnsi="Calibri" w:cs="Calibri"/>
          <w:sz w:val="24"/>
          <w:szCs w:val="24"/>
          <w:lang w:eastAsia="hu-HU"/>
        </w:rPr>
      </w:pPr>
      <w:r w:rsidRPr="00554BC9">
        <w:rPr>
          <w:rFonts w:ascii="Calibri" w:eastAsia="Times New Roman" w:hAnsi="Calibri" w:cs="Calibri"/>
          <w:b/>
          <w:sz w:val="24"/>
          <w:szCs w:val="24"/>
          <w:lang w:eastAsia="hu-HU"/>
        </w:rPr>
        <w:t xml:space="preserve">Jelen vannak: </w:t>
      </w:r>
      <w:r w:rsidRPr="00554BC9">
        <w:rPr>
          <w:rFonts w:ascii="Calibri" w:eastAsia="Times New Roman" w:hAnsi="Calibri" w:cs="Calibri"/>
          <w:sz w:val="24"/>
          <w:szCs w:val="24"/>
          <w:lang w:eastAsia="hu-HU"/>
        </w:rPr>
        <w:t>jelenléti ív szerint.</w:t>
      </w:r>
    </w:p>
    <w:p w14:paraId="4B4DAD11" w14:textId="10151F5E" w:rsidR="00A00164" w:rsidRDefault="00A00164" w:rsidP="00A00164">
      <w:pPr>
        <w:spacing w:after="0" w:line="276" w:lineRule="auto"/>
        <w:jc w:val="both"/>
        <w:rPr>
          <w:sz w:val="24"/>
          <w:szCs w:val="24"/>
        </w:rPr>
      </w:pPr>
      <w:r w:rsidRPr="00050E57">
        <w:rPr>
          <w:sz w:val="24"/>
          <w:szCs w:val="24"/>
        </w:rPr>
        <w:t>Sz</w:t>
      </w:r>
      <w:r>
        <w:rPr>
          <w:sz w:val="24"/>
          <w:szCs w:val="24"/>
        </w:rPr>
        <w:t>ékely Tamás megnyitja az elnökségi ülést</w:t>
      </w:r>
      <w:r w:rsidRPr="00050E57">
        <w:rPr>
          <w:sz w:val="24"/>
          <w:szCs w:val="24"/>
        </w:rPr>
        <w:t xml:space="preserve">. </w:t>
      </w:r>
      <w:r>
        <w:rPr>
          <w:sz w:val="24"/>
          <w:szCs w:val="24"/>
        </w:rPr>
        <w:t xml:space="preserve">Megállapítja, hogy a jelenléti ív alapján az Elnökség </w:t>
      </w:r>
      <w:r w:rsidRPr="00334CCD">
        <w:rPr>
          <w:sz w:val="24"/>
          <w:szCs w:val="24"/>
        </w:rPr>
        <w:t>határozatképes.</w:t>
      </w:r>
    </w:p>
    <w:p w14:paraId="156125CE" w14:textId="4AF3FC58" w:rsidR="002931F4" w:rsidRDefault="002931F4" w:rsidP="00A00164">
      <w:pPr>
        <w:spacing w:after="0" w:line="276" w:lineRule="auto"/>
        <w:jc w:val="both"/>
        <w:rPr>
          <w:sz w:val="24"/>
          <w:szCs w:val="24"/>
        </w:rPr>
      </w:pPr>
    </w:p>
    <w:p w14:paraId="0D2491C4" w14:textId="09313884" w:rsidR="002931F4" w:rsidRDefault="002931F4" w:rsidP="00A00164">
      <w:pPr>
        <w:spacing w:after="0" w:line="276" w:lineRule="auto"/>
        <w:jc w:val="both"/>
        <w:rPr>
          <w:sz w:val="24"/>
          <w:szCs w:val="24"/>
        </w:rPr>
      </w:pPr>
      <w:r>
        <w:rPr>
          <w:sz w:val="24"/>
          <w:szCs w:val="24"/>
        </w:rPr>
        <w:t xml:space="preserve">Székely Tamás tájékoztatta az elnökségi tagokat, hogy napirend előtt az Edenred Magyarország Kft. képviselői, Pásztói Andrea és Nagy Imre tartanak tájékoztatót. Sok szervezet használja az Edenred utalványokat (pl. az 5000 forintos lehetőség). Ma egy másik megoldást is ismertetnek a vendégek, amelyet a szakszervezetek saját tagjaiknak tudnának biztosítani. </w:t>
      </w:r>
    </w:p>
    <w:p w14:paraId="575D675A" w14:textId="1C983B5B" w:rsidR="002931F4" w:rsidRDefault="0097416D" w:rsidP="0097416D">
      <w:pPr>
        <w:spacing w:after="0" w:line="276" w:lineRule="auto"/>
        <w:jc w:val="both"/>
        <w:rPr>
          <w:sz w:val="24"/>
          <w:szCs w:val="24"/>
        </w:rPr>
      </w:pPr>
      <w:r w:rsidRPr="0097416D">
        <w:rPr>
          <w:sz w:val="24"/>
          <w:szCs w:val="24"/>
        </w:rPr>
        <w:t>-</w:t>
      </w:r>
      <w:r>
        <w:rPr>
          <w:sz w:val="24"/>
          <w:szCs w:val="24"/>
        </w:rPr>
        <w:t xml:space="preserve"> </w:t>
      </w:r>
      <w:r w:rsidR="002931F4" w:rsidRPr="0097416D">
        <w:rPr>
          <w:sz w:val="24"/>
          <w:szCs w:val="24"/>
        </w:rPr>
        <w:t>Pásztói Andrea: Bemutatkozás után elmondta, hogy 1993 óta vannak Magyarországon Ticket Restaurant néven. 2009-ben vezették be az első elektronikus kártyát. 2010- ben volt névváltás, ekkor lett Edenred a nevük. 2014 óta használnak mastercard típusúkártyákat</w:t>
      </w:r>
      <w:r w:rsidRPr="0097416D">
        <w:rPr>
          <w:sz w:val="24"/>
          <w:szCs w:val="24"/>
        </w:rPr>
        <w:t>. 2019-ben egy mérföldkőhöz értek, ugyanis megváltoztak az adózási szabályok és sok minden bérként adózó juttatássá vált. 2022</w:t>
      </w:r>
      <w:r w:rsidR="00AC07F8">
        <w:rPr>
          <w:sz w:val="24"/>
          <w:szCs w:val="24"/>
        </w:rPr>
        <w:t>-</w:t>
      </w:r>
      <w:r w:rsidRPr="0097416D">
        <w:rPr>
          <w:sz w:val="24"/>
          <w:szCs w:val="24"/>
        </w:rPr>
        <w:t>ben újra piacra dobták a Ticket Restaurantot.</w:t>
      </w:r>
    </w:p>
    <w:p w14:paraId="0A469372" w14:textId="3D61FF34" w:rsidR="0097416D" w:rsidRDefault="0097416D" w:rsidP="0097416D">
      <w:pPr>
        <w:spacing w:after="0" w:line="276" w:lineRule="auto"/>
        <w:jc w:val="both"/>
        <w:rPr>
          <w:sz w:val="24"/>
          <w:szCs w:val="24"/>
        </w:rPr>
      </w:pPr>
      <w:r>
        <w:rPr>
          <w:sz w:val="24"/>
          <w:szCs w:val="24"/>
        </w:rPr>
        <w:t xml:space="preserve">Jelenleg 4000 ügyfelük van, 150 000 ember használja a kártyát, és 30 000 üzletben lehet felhasználni. </w:t>
      </w:r>
    </w:p>
    <w:p w14:paraId="73884900" w14:textId="5E1FE8EF" w:rsidR="0097416D" w:rsidRDefault="0097416D" w:rsidP="0097416D">
      <w:pPr>
        <w:spacing w:after="0" w:line="276" w:lineRule="auto"/>
        <w:jc w:val="both"/>
        <w:rPr>
          <w:sz w:val="24"/>
          <w:szCs w:val="24"/>
        </w:rPr>
      </w:pPr>
      <w:r>
        <w:rPr>
          <w:sz w:val="24"/>
          <w:szCs w:val="24"/>
        </w:rPr>
        <w:t>3 üzletáguk van: 1. munkavállalói juttatások</w:t>
      </w:r>
      <w:r w:rsidR="008B22B5">
        <w:rPr>
          <w:sz w:val="24"/>
          <w:szCs w:val="24"/>
        </w:rPr>
        <w:t>;</w:t>
      </w:r>
      <w:r>
        <w:rPr>
          <w:sz w:val="24"/>
          <w:szCs w:val="24"/>
        </w:rPr>
        <w:t xml:space="preserve"> 2. szociális támogatás (gyógyszertámogatás, iskolakezdési juttatás)</w:t>
      </w:r>
      <w:r w:rsidR="008B22B5">
        <w:rPr>
          <w:sz w:val="24"/>
          <w:szCs w:val="24"/>
        </w:rPr>
        <w:t>;</w:t>
      </w:r>
      <w:r>
        <w:rPr>
          <w:sz w:val="24"/>
          <w:szCs w:val="24"/>
        </w:rPr>
        <w:t xml:space="preserve"> 3. értékesítés és vásárlásösztönzés.</w:t>
      </w:r>
    </w:p>
    <w:p w14:paraId="26BCC814" w14:textId="70B70673" w:rsidR="0097416D" w:rsidRDefault="0097416D" w:rsidP="0097416D">
      <w:pPr>
        <w:spacing w:after="0" w:line="276" w:lineRule="auto"/>
        <w:jc w:val="both"/>
        <w:rPr>
          <w:sz w:val="24"/>
          <w:szCs w:val="24"/>
        </w:rPr>
      </w:pPr>
      <w:r>
        <w:rPr>
          <w:sz w:val="24"/>
          <w:szCs w:val="24"/>
        </w:rPr>
        <w:t>Bemutatta a munkáltatók körében végzett piackutatásuk eredményét.</w:t>
      </w:r>
    </w:p>
    <w:p w14:paraId="387F4C02" w14:textId="57159511" w:rsidR="0097416D" w:rsidRDefault="0097416D" w:rsidP="0097416D">
      <w:pPr>
        <w:spacing w:after="0" w:line="276" w:lineRule="auto"/>
        <w:jc w:val="both"/>
        <w:rPr>
          <w:sz w:val="24"/>
          <w:szCs w:val="24"/>
        </w:rPr>
      </w:pPr>
      <w:r>
        <w:rPr>
          <w:sz w:val="24"/>
          <w:szCs w:val="24"/>
        </w:rPr>
        <w:t>Bemutatta azon javaslataikat, amelyekkel kedvező költségek mellett támogathatóak a munkavállalók:</w:t>
      </w:r>
    </w:p>
    <w:p w14:paraId="7204A3C9" w14:textId="27B112C5" w:rsidR="0097416D" w:rsidRDefault="0097416D" w:rsidP="0097416D">
      <w:pPr>
        <w:pStyle w:val="Listaszerbekezds"/>
        <w:numPr>
          <w:ilvl w:val="0"/>
          <w:numId w:val="10"/>
        </w:numPr>
        <w:spacing w:after="0" w:line="276" w:lineRule="auto"/>
        <w:jc w:val="both"/>
        <w:rPr>
          <w:sz w:val="24"/>
          <w:szCs w:val="24"/>
        </w:rPr>
      </w:pPr>
      <w:r>
        <w:rPr>
          <w:sz w:val="24"/>
          <w:szCs w:val="24"/>
        </w:rPr>
        <w:t>Edenred Ticket Resaturant Szép Kártya étkezési támogatás</w:t>
      </w:r>
      <w:r w:rsidR="00505BBE">
        <w:rPr>
          <w:sz w:val="24"/>
          <w:szCs w:val="24"/>
        </w:rPr>
        <w:t xml:space="preserve"> (28%-os adózással)</w:t>
      </w:r>
    </w:p>
    <w:p w14:paraId="23F4D504" w14:textId="59AE9803" w:rsidR="0097416D" w:rsidRDefault="0097416D" w:rsidP="0097416D">
      <w:pPr>
        <w:pStyle w:val="Listaszerbekezds"/>
        <w:numPr>
          <w:ilvl w:val="0"/>
          <w:numId w:val="10"/>
        </w:numPr>
        <w:spacing w:after="0" w:line="276" w:lineRule="auto"/>
        <w:jc w:val="both"/>
        <w:rPr>
          <w:sz w:val="24"/>
          <w:szCs w:val="24"/>
        </w:rPr>
      </w:pPr>
      <w:r>
        <w:rPr>
          <w:sz w:val="24"/>
          <w:szCs w:val="24"/>
        </w:rPr>
        <w:t>Edenred Családi kártya</w:t>
      </w:r>
      <w:r w:rsidR="00505BBE">
        <w:rPr>
          <w:sz w:val="24"/>
          <w:szCs w:val="24"/>
        </w:rPr>
        <w:t xml:space="preserve"> (32%-os adózással). Kvázi családtámogatási rendszer.</w:t>
      </w:r>
    </w:p>
    <w:p w14:paraId="1A0A877B" w14:textId="3182C320" w:rsidR="00D27BE5" w:rsidRDefault="007D39CF" w:rsidP="0097416D">
      <w:pPr>
        <w:pStyle w:val="Listaszerbekezds"/>
        <w:numPr>
          <w:ilvl w:val="0"/>
          <w:numId w:val="10"/>
        </w:numPr>
        <w:spacing w:after="0" w:line="276" w:lineRule="auto"/>
        <w:jc w:val="both"/>
        <w:rPr>
          <w:sz w:val="24"/>
          <w:szCs w:val="24"/>
        </w:rPr>
      </w:pPr>
      <w:r>
        <w:rPr>
          <w:sz w:val="24"/>
          <w:szCs w:val="24"/>
        </w:rPr>
        <w:t>Csekély értékű ajándékok. Évente egyszer adható, 20 000 forint értékben.</w:t>
      </w:r>
    </w:p>
    <w:p w14:paraId="19A1B17D" w14:textId="54418D86" w:rsidR="007D39CF" w:rsidRDefault="007D39CF" w:rsidP="0097416D">
      <w:pPr>
        <w:pStyle w:val="Listaszerbekezds"/>
        <w:numPr>
          <w:ilvl w:val="0"/>
          <w:numId w:val="10"/>
        </w:numPr>
        <w:spacing w:after="0" w:line="276" w:lineRule="auto"/>
        <w:jc w:val="both"/>
        <w:rPr>
          <w:sz w:val="24"/>
          <w:szCs w:val="24"/>
        </w:rPr>
      </w:pPr>
      <w:r>
        <w:rPr>
          <w:sz w:val="24"/>
          <w:szCs w:val="24"/>
        </w:rPr>
        <w:t>A szakszervezet által adómentesen adható juttatás, év végén, maximum egyszer, legfeljebb 5000 forint értékben, adómentesen. Emellett adhatnak nyilván csekély értékű ajándékot is.</w:t>
      </w:r>
    </w:p>
    <w:p w14:paraId="71DF366D" w14:textId="2EC7AE5C" w:rsidR="007D39CF" w:rsidRDefault="007D39CF" w:rsidP="007D39CF">
      <w:pPr>
        <w:spacing w:after="0" w:line="276" w:lineRule="auto"/>
        <w:jc w:val="both"/>
        <w:rPr>
          <w:sz w:val="24"/>
          <w:szCs w:val="24"/>
        </w:rPr>
      </w:pPr>
      <w:r w:rsidRPr="007D39CF">
        <w:rPr>
          <w:sz w:val="24"/>
          <w:szCs w:val="24"/>
        </w:rPr>
        <w:t>-</w:t>
      </w:r>
      <w:r>
        <w:rPr>
          <w:sz w:val="24"/>
          <w:szCs w:val="24"/>
        </w:rPr>
        <w:t xml:space="preserve"> Nagy Imre: Az SZJA törvény, 1</w:t>
      </w:r>
      <w:r w:rsidR="008B22B5">
        <w:rPr>
          <w:sz w:val="24"/>
          <w:szCs w:val="24"/>
        </w:rPr>
        <w:t>.</w:t>
      </w:r>
      <w:r>
        <w:rPr>
          <w:sz w:val="24"/>
          <w:szCs w:val="24"/>
        </w:rPr>
        <w:t xml:space="preserve"> mellékletének 3.3 pontja alapján a mindenkori minimálbér 50%-ig adható támogatás havonta. Vagyis 100 000 forint adómentesen adható. Egyelőre nincs még adótanácsadói vélemény erről, de véleménye szerint ennek a juttatásnak a biztosításához kell egy alapszabályi rendelkezés, felhatalmazás és egy szabályzat is. </w:t>
      </w:r>
    </w:p>
    <w:p w14:paraId="1DC1A368" w14:textId="28A68534" w:rsidR="007D39CF" w:rsidRDefault="007D39CF" w:rsidP="007D39CF">
      <w:pPr>
        <w:spacing w:after="0" w:line="276" w:lineRule="auto"/>
        <w:jc w:val="both"/>
        <w:rPr>
          <w:sz w:val="24"/>
          <w:szCs w:val="24"/>
        </w:rPr>
      </w:pPr>
    </w:p>
    <w:p w14:paraId="5EEA69EE" w14:textId="77777777" w:rsidR="007D39CF" w:rsidRDefault="007D39CF" w:rsidP="007D39CF">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1750ED1E" w14:textId="6E0EC6AD" w:rsidR="007D39CF" w:rsidRDefault="007D39CF" w:rsidP="007D39CF">
      <w:pPr>
        <w:spacing w:after="0" w:line="276" w:lineRule="auto"/>
        <w:jc w:val="both"/>
        <w:rPr>
          <w:sz w:val="24"/>
          <w:szCs w:val="24"/>
        </w:rPr>
      </w:pPr>
      <w:r w:rsidRPr="007D39CF">
        <w:rPr>
          <w:sz w:val="24"/>
          <w:szCs w:val="24"/>
        </w:rPr>
        <w:t>-</w:t>
      </w:r>
      <w:r>
        <w:rPr>
          <w:sz w:val="24"/>
          <w:szCs w:val="24"/>
        </w:rPr>
        <w:t xml:space="preserve"> </w:t>
      </w:r>
      <w:r w:rsidRPr="007D39CF">
        <w:rPr>
          <w:sz w:val="24"/>
          <w:szCs w:val="24"/>
        </w:rPr>
        <w:t xml:space="preserve">Tóth </w:t>
      </w:r>
      <w:r>
        <w:rPr>
          <w:sz w:val="24"/>
          <w:szCs w:val="24"/>
        </w:rPr>
        <w:t>Éva (Nőtagozat): Kártyadíjak, költségek?</w:t>
      </w:r>
    </w:p>
    <w:p w14:paraId="47E8C938" w14:textId="6CB86CC9" w:rsidR="007D39CF" w:rsidRDefault="007D39CF" w:rsidP="007D39CF">
      <w:pPr>
        <w:spacing w:after="0" w:line="276" w:lineRule="auto"/>
        <w:jc w:val="both"/>
        <w:rPr>
          <w:sz w:val="24"/>
          <w:szCs w:val="24"/>
        </w:rPr>
      </w:pPr>
      <w:r>
        <w:rPr>
          <w:sz w:val="24"/>
          <w:szCs w:val="24"/>
        </w:rPr>
        <w:t xml:space="preserve">- </w:t>
      </w:r>
      <w:r w:rsidR="007F3A24">
        <w:rPr>
          <w:sz w:val="24"/>
          <w:szCs w:val="24"/>
        </w:rPr>
        <w:t>Pásztói Andrea: A Ticket Restaurantnál nincs díj, a családi kártyáknál standard díjak vannak. (1000.-, 500.-)</w:t>
      </w:r>
    </w:p>
    <w:p w14:paraId="3891AA2F" w14:textId="1F7E577E" w:rsidR="00AC07F8" w:rsidRDefault="00AC07F8" w:rsidP="003637B3">
      <w:pPr>
        <w:spacing w:after="0" w:line="276" w:lineRule="auto"/>
        <w:jc w:val="both"/>
        <w:rPr>
          <w:rFonts w:ascii="Calibri" w:eastAsia="Times New Roman" w:hAnsi="Calibri" w:cs="Calibri"/>
          <w:bCs/>
          <w:sz w:val="24"/>
          <w:szCs w:val="24"/>
          <w:lang w:eastAsia="hu-HU"/>
        </w:rPr>
      </w:pPr>
      <w:r w:rsidRPr="00AC07F8">
        <w:rPr>
          <w:rFonts w:ascii="Calibri" w:eastAsia="Times New Roman" w:hAnsi="Calibri" w:cs="Calibri"/>
          <w:bCs/>
          <w:sz w:val="24"/>
          <w:szCs w:val="24"/>
          <w:lang w:eastAsia="hu-HU"/>
        </w:rPr>
        <w:lastRenderedPageBreak/>
        <w:t xml:space="preserve">Az Edenred képviselőinek tájékoztatóját követően </w:t>
      </w:r>
      <w:r>
        <w:rPr>
          <w:rFonts w:ascii="Calibri" w:eastAsia="Times New Roman" w:hAnsi="Calibri" w:cs="Calibri"/>
          <w:bCs/>
          <w:sz w:val="24"/>
          <w:szCs w:val="24"/>
          <w:lang w:eastAsia="hu-HU"/>
        </w:rPr>
        <w:t>folytatódott az elnökségi ülés.</w:t>
      </w:r>
    </w:p>
    <w:p w14:paraId="4CEF363E" w14:textId="77777777" w:rsidR="00AC07F8" w:rsidRPr="00AC07F8" w:rsidRDefault="00AC07F8" w:rsidP="003637B3">
      <w:pPr>
        <w:spacing w:after="0" w:line="276" w:lineRule="auto"/>
        <w:jc w:val="both"/>
        <w:rPr>
          <w:rFonts w:ascii="Calibri" w:eastAsia="Times New Roman" w:hAnsi="Calibri" w:cs="Calibri"/>
          <w:bCs/>
          <w:sz w:val="24"/>
          <w:szCs w:val="24"/>
          <w:lang w:eastAsia="hu-HU"/>
        </w:rPr>
      </w:pPr>
    </w:p>
    <w:p w14:paraId="4459EFCE" w14:textId="1729C5B0" w:rsidR="00CE3C91" w:rsidRDefault="00777294" w:rsidP="003637B3">
      <w:pPr>
        <w:spacing w:after="0" w:line="276" w:lineRule="auto"/>
        <w:jc w:val="both"/>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Hitelesítők:</w:t>
      </w:r>
      <w:r>
        <w:rPr>
          <w:rFonts w:ascii="Calibri" w:eastAsia="Times New Roman" w:hAnsi="Calibri" w:cs="Calibri"/>
          <w:b/>
          <w:sz w:val="24"/>
          <w:szCs w:val="24"/>
          <w:lang w:eastAsia="hu-HU"/>
        </w:rPr>
        <w:t xml:space="preserve"> </w:t>
      </w:r>
      <w:r w:rsidR="00801038">
        <w:rPr>
          <w:rFonts w:ascii="Calibri" w:eastAsia="Times New Roman" w:hAnsi="Calibri" w:cs="Calibri"/>
          <w:b/>
          <w:sz w:val="24"/>
          <w:szCs w:val="24"/>
          <w:lang w:eastAsia="hu-HU"/>
        </w:rPr>
        <w:t>Szabóné Lakatos Erzsébet, Pallagi Gyula</w:t>
      </w:r>
    </w:p>
    <w:p w14:paraId="49519A83" w14:textId="77777777" w:rsidR="002C4E7C" w:rsidRDefault="002C4E7C" w:rsidP="003637B3">
      <w:pPr>
        <w:spacing w:after="0" w:line="276"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A hitelesítők személyét az Elnökség egyhangúlag elfogadta.</w:t>
      </w:r>
    </w:p>
    <w:p w14:paraId="5AA163E9" w14:textId="77777777" w:rsidR="00334CCD" w:rsidRDefault="00334CCD" w:rsidP="003637B3">
      <w:pPr>
        <w:spacing w:after="0" w:line="276" w:lineRule="auto"/>
        <w:jc w:val="both"/>
        <w:rPr>
          <w:sz w:val="24"/>
          <w:szCs w:val="24"/>
        </w:rPr>
      </w:pPr>
      <w:r>
        <w:rPr>
          <w:sz w:val="24"/>
          <w:szCs w:val="24"/>
        </w:rPr>
        <w:t>A</w:t>
      </w:r>
      <w:r w:rsidR="00802A15">
        <w:rPr>
          <w:sz w:val="24"/>
          <w:szCs w:val="24"/>
        </w:rPr>
        <w:t>z emlékeztető</w:t>
      </w:r>
      <w:r w:rsidRPr="00050E57">
        <w:rPr>
          <w:sz w:val="24"/>
          <w:szCs w:val="24"/>
        </w:rPr>
        <w:t xml:space="preserve"> vezetés</w:t>
      </w:r>
      <w:r>
        <w:rPr>
          <w:sz w:val="24"/>
          <w:szCs w:val="24"/>
        </w:rPr>
        <w:t xml:space="preserve">ét dr. Horváth-Lénárt Szilvia </w:t>
      </w:r>
      <w:r w:rsidRPr="00050E57">
        <w:rPr>
          <w:sz w:val="24"/>
          <w:szCs w:val="24"/>
        </w:rPr>
        <w:t>végzi</w:t>
      </w:r>
      <w:r>
        <w:rPr>
          <w:sz w:val="24"/>
          <w:szCs w:val="24"/>
        </w:rPr>
        <w:t>.</w:t>
      </w:r>
    </w:p>
    <w:p w14:paraId="7C82D70E" w14:textId="77777777" w:rsidR="00334CCD" w:rsidRPr="00050E57" w:rsidRDefault="00334CCD" w:rsidP="003637B3">
      <w:pPr>
        <w:spacing w:after="0" w:line="276" w:lineRule="auto"/>
        <w:jc w:val="both"/>
        <w:rPr>
          <w:sz w:val="24"/>
          <w:szCs w:val="24"/>
        </w:rPr>
      </w:pPr>
      <w:r>
        <w:rPr>
          <w:sz w:val="24"/>
          <w:szCs w:val="24"/>
        </w:rPr>
        <w:t>Az Elnökség üléséről hanganyag készül, vitás kérdések esetén a hanganyag a</w:t>
      </w:r>
      <w:r w:rsidR="00802A15">
        <w:rPr>
          <w:sz w:val="24"/>
          <w:szCs w:val="24"/>
        </w:rPr>
        <w:t xml:space="preserve">z emlékeztető </w:t>
      </w:r>
      <w:r>
        <w:rPr>
          <w:sz w:val="24"/>
          <w:szCs w:val="24"/>
        </w:rPr>
        <w:t>vezető</w:t>
      </w:r>
      <w:r w:rsidR="00802A15">
        <w:rPr>
          <w:sz w:val="24"/>
          <w:szCs w:val="24"/>
        </w:rPr>
        <w:t>jé</w:t>
      </w:r>
      <w:r>
        <w:rPr>
          <w:sz w:val="24"/>
          <w:szCs w:val="24"/>
        </w:rPr>
        <w:t>nél vagy a Titkárságon elérhető.</w:t>
      </w:r>
    </w:p>
    <w:p w14:paraId="42812621" w14:textId="77777777" w:rsidR="00777294" w:rsidRDefault="00777294" w:rsidP="003637B3">
      <w:pPr>
        <w:spacing w:after="0" w:line="276" w:lineRule="auto"/>
        <w:jc w:val="both"/>
        <w:rPr>
          <w:sz w:val="24"/>
          <w:szCs w:val="24"/>
        </w:rPr>
      </w:pPr>
    </w:p>
    <w:p w14:paraId="6FA08525" w14:textId="77777777" w:rsidR="00334CCD" w:rsidRDefault="00777294" w:rsidP="003637B3">
      <w:pPr>
        <w:spacing w:after="0" w:line="276" w:lineRule="auto"/>
        <w:jc w:val="both"/>
        <w:rPr>
          <w:sz w:val="24"/>
          <w:szCs w:val="24"/>
        </w:rPr>
      </w:pPr>
      <w:r>
        <w:rPr>
          <w:sz w:val="24"/>
          <w:szCs w:val="24"/>
        </w:rPr>
        <w:t>Székely Tamás felsorolja a n</w:t>
      </w:r>
      <w:r w:rsidRPr="00050E57">
        <w:rPr>
          <w:sz w:val="24"/>
          <w:szCs w:val="24"/>
        </w:rPr>
        <w:t>apirendi pontok</w:t>
      </w:r>
      <w:r>
        <w:rPr>
          <w:sz w:val="24"/>
          <w:szCs w:val="24"/>
        </w:rPr>
        <w:t xml:space="preserve">at. </w:t>
      </w:r>
    </w:p>
    <w:p w14:paraId="7C20CF61" w14:textId="77777777" w:rsidR="00B41C14" w:rsidRDefault="00B41C14" w:rsidP="003637B3">
      <w:pPr>
        <w:spacing w:after="0" w:line="276" w:lineRule="auto"/>
        <w:jc w:val="both"/>
        <w:rPr>
          <w:b/>
          <w:sz w:val="24"/>
          <w:szCs w:val="24"/>
        </w:rPr>
      </w:pPr>
    </w:p>
    <w:p w14:paraId="11C0AEA8" w14:textId="77777777" w:rsidR="00777294" w:rsidRPr="00F03D1B" w:rsidRDefault="00777294" w:rsidP="003637B3">
      <w:pPr>
        <w:spacing w:after="0" w:line="276" w:lineRule="auto"/>
        <w:jc w:val="both"/>
        <w:rPr>
          <w:b/>
          <w:sz w:val="24"/>
          <w:szCs w:val="24"/>
        </w:rPr>
      </w:pPr>
      <w:r w:rsidRPr="00F03D1B">
        <w:rPr>
          <w:b/>
          <w:sz w:val="24"/>
          <w:szCs w:val="24"/>
        </w:rPr>
        <w:t xml:space="preserve">Az Elnökségi ülés napirendi pontjai: </w:t>
      </w:r>
    </w:p>
    <w:p w14:paraId="6B26D08E" w14:textId="77777777" w:rsidR="00A7053B" w:rsidRPr="00A7053B" w:rsidRDefault="00A7053B" w:rsidP="00A7053B">
      <w:pPr>
        <w:numPr>
          <w:ilvl w:val="0"/>
          <w:numId w:val="7"/>
        </w:numPr>
        <w:spacing w:after="0" w:line="240" w:lineRule="auto"/>
        <w:rPr>
          <w:rFonts w:ascii="Calibri" w:eastAsia="Times New Roman" w:hAnsi="Calibri" w:cs="Calibri"/>
          <w:b/>
          <w:sz w:val="24"/>
          <w:szCs w:val="24"/>
          <w:lang w:eastAsia="hu-HU"/>
        </w:rPr>
      </w:pPr>
      <w:r w:rsidRPr="00A7053B">
        <w:rPr>
          <w:rFonts w:ascii="Calibri" w:eastAsia="Times New Roman" w:hAnsi="Calibri" w:cs="Calibri"/>
          <w:b/>
          <w:sz w:val="24"/>
          <w:szCs w:val="24"/>
          <w:lang w:eastAsia="hu-HU"/>
        </w:rPr>
        <w:t>Javaslat a VDSZ elnökségének 2022. II. félévi munkatervére.</w:t>
      </w:r>
    </w:p>
    <w:p w14:paraId="4B1BD6BD" w14:textId="77777777" w:rsidR="00A7053B" w:rsidRPr="00A7053B" w:rsidRDefault="00A7053B" w:rsidP="00A7053B">
      <w:pPr>
        <w:numPr>
          <w:ilvl w:val="0"/>
          <w:numId w:val="7"/>
        </w:numPr>
        <w:spacing w:after="0" w:line="240" w:lineRule="auto"/>
        <w:rPr>
          <w:rFonts w:ascii="Calibri" w:eastAsia="Times New Roman" w:hAnsi="Calibri" w:cs="Calibri"/>
          <w:b/>
          <w:sz w:val="24"/>
          <w:szCs w:val="24"/>
          <w:lang w:eastAsia="hu-HU"/>
        </w:rPr>
      </w:pPr>
      <w:r w:rsidRPr="00A7053B">
        <w:rPr>
          <w:rFonts w:ascii="Calibri" w:eastAsia="Times New Roman" w:hAnsi="Calibri" w:cs="Calibri"/>
          <w:b/>
          <w:sz w:val="24"/>
          <w:szCs w:val="24"/>
          <w:lang w:eastAsia="hu-HU"/>
        </w:rPr>
        <w:t>Tájékoztató a VDSZ költségvetésének 2022. évi időarányos teljesítéséről.</w:t>
      </w:r>
    </w:p>
    <w:p w14:paraId="0609F3F2" w14:textId="77777777" w:rsidR="00A7053B" w:rsidRPr="00A7053B" w:rsidRDefault="00A7053B" w:rsidP="00A7053B">
      <w:pPr>
        <w:numPr>
          <w:ilvl w:val="0"/>
          <w:numId w:val="7"/>
        </w:numPr>
        <w:spacing w:after="0" w:line="240" w:lineRule="auto"/>
        <w:rPr>
          <w:rFonts w:ascii="Calibri" w:eastAsia="Times New Roman" w:hAnsi="Calibri" w:cs="Calibri"/>
          <w:b/>
          <w:sz w:val="24"/>
          <w:szCs w:val="24"/>
          <w:lang w:eastAsia="hu-HU"/>
        </w:rPr>
      </w:pPr>
      <w:r w:rsidRPr="00A7053B">
        <w:rPr>
          <w:rFonts w:ascii="Calibri" w:eastAsia="Times New Roman" w:hAnsi="Calibri" w:cs="Calibri"/>
          <w:b/>
          <w:sz w:val="24"/>
          <w:szCs w:val="24"/>
          <w:lang w:eastAsia="hu-HU"/>
        </w:rPr>
        <w:t>Tájékoztató a VDSZ balatonlellei ingatlanprojekt kivitelezésének állásáról, döntés a belső berendezések és felszerelések finanszírozásáról.</w:t>
      </w:r>
    </w:p>
    <w:p w14:paraId="1522C3D1" w14:textId="71BEE983" w:rsidR="00A7053B" w:rsidRDefault="00A7053B" w:rsidP="00A7053B">
      <w:pPr>
        <w:numPr>
          <w:ilvl w:val="0"/>
          <w:numId w:val="7"/>
        </w:numPr>
        <w:spacing w:after="0" w:line="240" w:lineRule="auto"/>
        <w:rPr>
          <w:rFonts w:ascii="Calibri" w:eastAsia="Times New Roman" w:hAnsi="Calibri" w:cs="Calibri"/>
          <w:b/>
          <w:sz w:val="24"/>
          <w:szCs w:val="24"/>
          <w:lang w:eastAsia="hu-HU"/>
        </w:rPr>
      </w:pPr>
      <w:r w:rsidRPr="00A7053B">
        <w:rPr>
          <w:rFonts w:ascii="Calibri" w:eastAsia="Times New Roman" w:hAnsi="Calibri" w:cs="Calibri"/>
          <w:b/>
          <w:sz w:val="24"/>
          <w:szCs w:val="24"/>
          <w:lang w:eastAsia="hu-HU"/>
        </w:rPr>
        <w:t xml:space="preserve">Döntéshozatal a VDSZ könyvvizsgálójának megbízásával kapcsolatban. </w:t>
      </w:r>
    </w:p>
    <w:p w14:paraId="31D4219D" w14:textId="2355296B" w:rsidR="005B5AF2" w:rsidRPr="00A7053B" w:rsidRDefault="00A7053B" w:rsidP="00A7053B">
      <w:pPr>
        <w:numPr>
          <w:ilvl w:val="0"/>
          <w:numId w:val="7"/>
        </w:numPr>
        <w:spacing w:after="0" w:line="240" w:lineRule="auto"/>
        <w:rPr>
          <w:rFonts w:ascii="Calibri" w:eastAsia="Times New Roman" w:hAnsi="Calibri" w:cs="Calibri"/>
          <w:b/>
          <w:sz w:val="24"/>
          <w:szCs w:val="24"/>
          <w:lang w:eastAsia="hu-HU"/>
        </w:rPr>
      </w:pPr>
      <w:r w:rsidRPr="00A7053B">
        <w:rPr>
          <w:rFonts w:ascii="Calibri" w:eastAsia="Times New Roman" w:hAnsi="Calibri" w:cs="Calibri"/>
          <w:b/>
          <w:sz w:val="24"/>
          <w:szCs w:val="24"/>
          <w:lang w:eastAsia="hu-HU"/>
        </w:rPr>
        <w:t>Különfélék.</w:t>
      </w:r>
    </w:p>
    <w:p w14:paraId="718024FC" w14:textId="77777777" w:rsidR="00A7053B" w:rsidRDefault="00A7053B" w:rsidP="005B5AF2">
      <w:pPr>
        <w:spacing w:after="0" w:line="240" w:lineRule="auto"/>
        <w:rPr>
          <w:rFonts w:ascii="Calibri" w:eastAsia="Times New Roman" w:hAnsi="Calibri" w:cs="Calibri"/>
          <w:b/>
          <w:sz w:val="24"/>
          <w:szCs w:val="24"/>
          <w:lang w:eastAsia="hu-HU"/>
        </w:rPr>
      </w:pPr>
    </w:p>
    <w:p w14:paraId="321A5E2D" w14:textId="663A9C04" w:rsidR="005B5AF2" w:rsidRPr="005B5AF2" w:rsidRDefault="005B5AF2" w:rsidP="005B5AF2">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Aki ezzel egyetért, kézfeltartással jelezze. Az Elnökség egyhangúlag elfogadta a napirendi pontokat.</w:t>
      </w:r>
    </w:p>
    <w:p w14:paraId="389BAB88" w14:textId="77777777" w:rsidR="005B5AF2" w:rsidRPr="005B5AF2" w:rsidRDefault="005B5AF2" w:rsidP="005B5AF2">
      <w:pPr>
        <w:spacing w:after="0" w:line="240" w:lineRule="auto"/>
        <w:ind w:left="720"/>
        <w:rPr>
          <w:rFonts w:ascii="Calibri" w:eastAsia="Times New Roman" w:hAnsi="Calibri" w:cs="Calibri"/>
          <w:b/>
          <w:sz w:val="24"/>
          <w:szCs w:val="24"/>
          <w:lang w:eastAsia="hu-HU"/>
        </w:rPr>
      </w:pPr>
    </w:p>
    <w:p w14:paraId="159E91BA" w14:textId="23E38AC2" w:rsidR="00581CDB" w:rsidRDefault="005B5AF2" w:rsidP="00F24998">
      <w:pPr>
        <w:spacing w:after="0" w:line="240"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1. </w:t>
      </w:r>
      <w:r w:rsidR="00581CDB" w:rsidRPr="00A7053B">
        <w:rPr>
          <w:rFonts w:ascii="Calibri" w:eastAsia="Times New Roman" w:hAnsi="Calibri" w:cs="Calibri"/>
          <w:b/>
          <w:sz w:val="24"/>
          <w:szCs w:val="24"/>
          <w:lang w:eastAsia="hu-HU"/>
        </w:rPr>
        <w:t>Javaslat a VDSZ elnökségének 2022. II. félévi munkatervére.</w:t>
      </w:r>
      <w:r w:rsidR="00921B97">
        <w:rPr>
          <w:rFonts w:ascii="Calibri" w:eastAsia="Times New Roman" w:hAnsi="Calibri" w:cs="Calibri"/>
          <w:b/>
          <w:sz w:val="24"/>
          <w:szCs w:val="24"/>
          <w:lang w:eastAsia="hu-HU"/>
        </w:rPr>
        <w:t xml:space="preserve"> Előadó: Kovács László</w:t>
      </w:r>
    </w:p>
    <w:p w14:paraId="6B4EEB06" w14:textId="6D57036F" w:rsidR="00921B97" w:rsidRDefault="00F24998"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 tervezésben azzal számoltak, hogy nem lesz Covid miatt lezárást, és személyes jelenlét mellett tartják meg az üléseket. Marad továbbra is, hogy minden hónap utolsó csütörtökén tartják az elnökségi üléseket. A vagyonbizottság és a tagdíj bizottság is rendszeresen ülésezik. </w:t>
      </w:r>
    </w:p>
    <w:p w14:paraId="3E2B9C74" w14:textId="32508AB0" w:rsidR="00F24998" w:rsidRDefault="00F24998"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Szeptember 28-30 között lesz a következő elnökségi ülés, Balatonszemesen. Ezt követően október 27-én lesz egy kihelyezett ülés, Debrecenben, a Teva-nál. December 8-án lesz az idei utolsó ülés, a budapesti székházban. Az ügyvezető elnökség ülése is ehhez igazodik. Javasolja ennek a tervnek az elfogadását. </w:t>
      </w:r>
    </w:p>
    <w:p w14:paraId="56E5473F" w14:textId="69DBAA1F" w:rsidR="00F24998" w:rsidRDefault="00F24998" w:rsidP="00F24998">
      <w:pPr>
        <w:spacing w:after="0" w:line="240" w:lineRule="auto"/>
        <w:jc w:val="both"/>
        <w:rPr>
          <w:rFonts w:ascii="Calibri" w:eastAsia="Times New Roman" w:hAnsi="Calibri" w:cs="Calibri"/>
          <w:bCs/>
          <w:sz w:val="24"/>
          <w:szCs w:val="24"/>
          <w:lang w:eastAsia="hu-HU"/>
        </w:rPr>
      </w:pPr>
      <w:r w:rsidRPr="00F24998">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w:t>
      </w:r>
      <w:r w:rsidRPr="00F24998">
        <w:rPr>
          <w:rFonts w:ascii="Calibri" w:eastAsia="Times New Roman" w:hAnsi="Calibri" w:cs="Calibri"/>
          <w:bCs/>
          <w:sz w:val="24"/>
          <w:szCs w:val="24"/>
          <w:lang w:eastAsia="hu-HU"/>
        </w:rPr>
        <w:t>Székely Tamás</w:t>
      </w:r>
      <w:r>
        <w:rPr>
          <w:rFonts w:ascii="Calibri" w:eastAsia="Times New Roman" w:hAnsi="Calibri" w:cs="Calibri"/>
          <w:bCs/>
          <w:sz w:val="24"/>
          <w:szCs w:val="24"/>
          <w:lang w:eastAsia="hu-HU"/>
        </w:rPr>
        <w:t xml:space="preserve">: </w:t>
      </w:r>
      <w:r w:rsidR="007E1B8D">
        <w:rPr>
          <w:rFonts w:ascii="Calibri" w:eastAsia="Times New Roman" w:hAnsi="Calibri" w:cs="Calibri"/>
          <w:bCs/>
          <w:sz w:val="24"/>
          <w:szCs w:val="24"/>
          <w:lang w:eastAsia="hu-HU"/>
        </w:rPr>
        <w:t>A háromnapos szemesi ülés több okból lenne fontos. Kiemelkedő téma a következő év bértárgyalásiara való felkészülés. A MASZSZ elnökét is meghívnák. Magyarország gazdasági helyzetének áttekintéséről is szólna egy előadás, illetve lenne egy szakszervezeti, politikai pozícionáló előadás is. Ennek alapján megnéznék, hogy milyen stratégiai kérdéseket kell megvitatnia a VDSZ-nek. Ha bármilyen egyéb téma felmerül még az elnökségi tagok körében, kéri, hogy jelezzék.</w:t>
      </w:r>
    </w:p>
    <w:p w14:paraId="2B1A46B9" w14:textId="3690F6CE" w:rsidR="007E1B8D" w:rsidRDefault="007E1B8D"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Margittai Péter: Soknak tartja a 3 hónapos szünetet. Sok olyan téma van, amiben naprakésznek kell lenniük. Javasolja, hogy augusztus végén legyen egy ülés.</w:t>
      </w:r>
    </w:p>
    <w:p w14:paraId="72591579" w14:textId="0E1ED652" w:rsidR="007E1B8D" w:rsidRDefault="007E1B8D"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A felvetés jogos, a tapasztalat ezzel </w:t>
      </w:r>
      <w:r w:rsidR="00AC07F8">
        <w:rPr>
          <w:rFonts w:ascii="Calibri" w:eastAsia="Times New Roman" w:hAnsi="Calibri" w:cs="Calibri"/>
          <w:bCs/>
          <w:sz w:val="24"/>
          <w:szCs w:val="24"/>
          <w:lang w:eastAsia="hu-HU"/>
        </w:rPr>
        <w:t>szembemegy</w:t>
      </w:r>
      <w:r>
        <w:rPr>
          <w:rFonts w:ascii="Calibri" w:eastAsia="Times New Roman" w:hAnsi="Calibri" w:cs="Calibri"/>
          <w:bCs/>
          <w:sz w:val="24"/>
          <w:szCs w:val="24"/>
          <w:lang w:eastAsia="hu-HU"/>
        </w:rPr>
        <w:t xml:space="preserve">. Augusztus végén még mindenki szabadságon van. Kérdezi, hogy van-e igény arra, hogy szeptember elején tartsanak egy egynapos ülést. </w:t>
      </w:r>
    </w:p>
    <w:p w14:paraId="3289AD14" w14:textId="1EEBE677" w:rsidR="007E1B8D" w:rsidRDefault="007E1B8D"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Juhász János: Megérti a</w:t>
      </w:r>
      <w:r w:rsidR="00F47A8B">
        <w:rPr>
          <w:rFonts w:ascii="Calibri" w:eastAsia="Times New Roman" w:hAnsi="Calibri" w:cs="Calibri"/>
          <w:bCs/>
          <w:sz w:val="24"/>
          <w:szCs w:val="24"/>
          <w:lang w:eastAsia="hu-HU"/>
        </w:rPr>
        <w:t xml:space="preserve"> felvetést, de szükség van szünetre. Nyáron nehéz komolyabb témákról beszélni.</w:t>
      </w:r>
    </w:p>
    <w:p w14:paraId="5AF514A5" w14:textId="0CEA1E48" w:rsidR="00F47A8B" w:rsidRDefault="00F47A8B"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Ledács Kiss Miklós: A szeptemberi ülésen a lellei üdülési szabályzat legyen napirendi pont. Kérdezi, hogy ősszel lesz-e szórakoztató jellegű közös program, egészségnap. A tagok hiányolják ezeket a programokat. Az egészségnap elvesztette varázsát.</w:t>
      </w:r>
    </w:p>
    <w:p w14:paraId="0C985F71" w14:textId="0C1B306D" w:rsidR="00F47A8B" w:rsidRDefault="00F47A8B"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lastRenderedPageBreak/>
        <w:t>- Székely Tamás: Szeptemberre terveztek egy tekeversenyt. Az előkészítés bizonytalan. A horgászversenyt nem szervezi meg a Richter, viszont a Halaspack igen. Az egészségnap igénye fennáll. Az EGIS felajánlotta, hogy közösen megszervezné a VDSZ-szel. Azonban a pandémiás helyzet miatt ezt 2023-ra tolták. Egyebek mellett megjegyezte, hogy május 1-én a VDSZ apparátusán kívül csak 3-4 kolléga volt jelen. A kispályás focin is csak 7 csapat volt, a korábbi 15-17 csapat helyett.</w:t>
      </w:r>
    </w:p>
    <w:p w14:paraId="0A1D7ED9" w14:textId="7665DDA3" w:rsidR="00F47A8B" w:rsidRDefault="00F47A8B"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Ledács Kiss Miklós: ezért kellene programokat váltani.</w:t>
      </w:r>
      <w:r w:rsidR="00B6320C">
        <w:rPr>
          <w:rFonts w:ascii="Calibri" w:eastAsia="Times New Roman" w:hAnsi="Calibri" w:cs="Calibri"/>
          <w:bCs/>
          <w:sz w:val="24"/>
          <w:szCs w:val="24"/>
          <w:lang w:eastAsia="hu-HU"/>
        </w:rPr>
        <w:t>, felismerni, hogy bizonyos programok már nem vonzóak.</w:t>
      </w:r>
    </w:p>
    <w:p w14:paraId="3CF4B525" w14:textId="32998FE3" w:rsidR="00B6320C" w:rsidRDefault="00B6320C"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Szabóné Lakatos Erzsébet: Egyetért Miklóssal. Javasolja, hogy állítsanak fel egy bizottságot, amely ezeket a programokat szervezné. </w:t>
      </w:r>
    </w:p>
    <w:p w14:paraId="4831D0B4" w14:textId="02D28D32" w:rsidR="00B6320C" w:rsidRDefault="00B6320C"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Tóth Éva (PKDSZ): Náluk lesz egy turista triatlon júliusban. Az egészségnapot kiváltották egy strandnappal.</w:t>
      </w:r>
    </w:p>
    <w:p w14:paraId="627F7068" w14:textId="000677F3" w:rsidR="00B6320C" w:rsidRDefault="00B6320C"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Kéri az elnökségi tagokat, hogy a szeptemberi ülésre komplett terveket, javaslatokat hozzanak, amelyek valóban sok embert megmozgatnának. </w:t>
      </w:r>
    </w:p>
    <w:p w14:paraId="133452E9" w14:textId="66A84BBD" w:rsidR="00B6320C" w:rsidRPr="00F24998" w:rsidRDefault="00B6320C" w:rsidP="00F24998">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Feletette a kérdést, hogy legyen-e elnökségi ülés szeptember elején. Az elnökségi tagok úgy döntöttek, hogy ne legyen. </w:t>
      </w:r>
    </w:p>
    <w:p w14:paraId="56D951C9" w14:textId="204227BA" w:rsidR="00372857" w:rsidRDefault="00372857" w:rsidP="00372857">
      <w:pPr>
        <w:spacing w:after="0" w:line="240" w:lineRule="auto"/>
        <w:rPr>
          <w:rFonts w:ascii="Calibri" w:eastAsia="Times New Roman" w:hAnsi="Calibri" w:cs="Calibri"/>
          <w:b/>
          <w:sz w:val="24"/>
          <w:szCs w:val="24"/>
          <w:lang w:eastAsia="hu-HU"/>
        </w:rPr>
      </w:pPr>
    </w:p>
    <w:p w14:paraId="45C93C75" w14:textId="374B06F5" w:rsidR="00B6320C" w:rsidRPr="0066368F" w:rsidRDefault="00B6320C" w:rsidP="00B6320C">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Határozati Javaslat:</w:t>
      </w:r>
      <w:r>
        <w:rPr>
          <w:rFonts w:ascii="Calibri" w:eastAsia="Times New Roman" w:hAnsi="Calibri" w:cs="Calibri"/>
          <w:b/>
          <w:color w:val="FF0000"/>
          <w:sz w:val="24"/>
          <w:szCs w:val="24"/>
          <w:lang w:eastAsia="hu-HU"/>
        </w:rPr>
        <w:t xml:space="preserve"> Aki elfogadja a VDSZ II. féléves munkatervét, kézfeltartással jelezze.</w:t>
      </w:r>
    </w:p>
    <w:p w14:paraId="542132D6" w14:textId="143AC50F" w:rsidR="00B6320C" w:rsidRDefault="00B6320C" w:rsidP="00B6320C">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Az Elnökség a javaslatot egyhangúlag elfogadta.</w:t>
      </w:r>
    </w:p>
    <w:p w14:paraId="2DA69828" w14:textId="6B2809D9" w:rsidR="000C3C6E" w:rsidRDefault="000C3C6E" w:rsidP="00B6320C">
      <w:pPr>
        <w:spacing w:after="0" w:line="240" w:lineRule="auto"/>
        <w:jc w:val="both"/>
        <w:rPr>
          <w:rFonts w:ascii="Calibri" w:eastAsia="Times New Roman" w:hAnsi="Calibri" w:cs="Calibri"/>
          <w:b/>
          <w:color w:val="FF0000"/>
          <w:sz w:val="24"/>
          <w:szCs w:val="24"/>
          <w:lang w:eastAsia="hu-HU"/>
        </w:rPr>
      </w:pPr>
    </w:p>
    <w:p w14:paraId="7A0EC96F" w14:textId="340FAEC4" w:rsidR="000C3C6E" w:rsidRPr="00F1700D" w:rsidRDefault="000C3C6E" w:rsidP="00B6320C">
      <w:pPr>
        <w:spacing w:after="0" w:line="240" w:lineRule="auto"/>
        <w:jc w:val="both"/>
        <w:rPr>
          <w:rFonts w:ascii="Calibri" w:eastAsia="Times New Roman" w:hAnsi="Calibri" w:cs="Calibri"/>
          <w:bCs/>
          <w:sz w:val="24"/>
          <w:szCs w:val="24"/>
          <w:lang w:eastAsia="hu-HU"/>
        </w:rPr>
      </w:pPr>
      <w:r w:rsidRPr="00F1700D">
        <w:rPr>
          <w:rFonts w:ascii="Calibri" w:eastAsia="Times New Roman" w:hAnsi="Calibri" w:cs="Calibri"/>
          <w:bCs/>
          <w:sz w:val="24"/>
          <w:szCs w:val="24"/>
          <w:lang w:eastAsia="hu-HU"/>
        </w:rPr>
        <w:t xml:space="preserve">Kovács László </w:t>
      </w:r>
      <w:r w:rsidR="00F1700D" w:rsidRPr="00F1700D">
        <w:rPr>
          <w:rFonts w:ascii="Calibri" w:eastAsia="Times New Roman" w:hAnsi="Calibri" w:cs="Calibri"/>
          <w:bCs/>
          <w:sz w:val="24"/>
          <w:szCs w:val="24"/>
          <w:lang w:eastAsia="hu-HU"/>
        </w:rPr>
        <w:t xml:space="preserve">kiegészítésül elmondta, hogy az elnökségi levelező listára is lehet javaslatokat írni. </w:t>
      </w:r>
    </w:p>
    <w:p w14:paraId="18A82FE2" w14:textId="484794E9" w:rsidR="00B6320C" w:rsidRDefault="00B6320C" w:rsidP="00B6320C">
      <w:pPr>
        <w:spacing w:after="0" w:line="240" w:lineRule="auto"/>
        <w:jc w:val="both"/>
        <w:rPr>
          <w:rFonts w:ascii="Calibri" w:eastAsia="Times New Roman" w:hAnsi="Calibri" w:cs="Calibri"/>
          <w:b/>
          <w:sz w:val="24"/>
          <w:szCs w:val="24"/>
          <w:lang w:eastAsia="hu-HU"/>
        </w:rPr>
      </w:pPr>
    </w:p>
    <w:p w14:paraId="2A888485" w14:textId="006A27A9" w:rsidR="00F1700D" w:rsidRPr="00F1700D" w:rsidRDefault="00F1700D" w:rsidP="0026494B">
      <w:pPr>
        <w:spacing w:after="0" w:line="240"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2. </w:t>
      </w:r>
      <w:r w:rsidRPr="00F1700D">
        <w:rPr>
          <w:rFonts w:ascii="Calibri" w:eastAsia="Times New Roman" w:hAnsi="Calibri" w:cs="Calibri"/>
          <w:b/>
          <w:sz w:val="24"/>
          <w:szCs w:val="24"/>
          <w:lang w:eastAsia="hu-HU"/>
        </w:rPr>
        <w:t>Tájékoztató a VDSZ költségvetésének 2022. évi időarányos teljesítéséről.</w:t>
      </w:r>
      <w:r>
        <w:rPr>
          <w:rFonts w:ascii="Calibri" w:eastAsia="Times New Roman" w:hAnsi="Calibri" w:cs="Calibri"/>
          <w:b/>
          <w:sz w:val="24"/>
          <w:szCs w:val="24"/>
          <w:lang w:eastAsia="hu-HU"/>
        </w:rPr>
        <w:t xml:space="preserve"> </w:t>
      </w:r>
      <w:r w:rsidRPr="00F1700D">
        <w:rPr>
          <w:rFonts w:ascii="Calibri" w:eastAsia="Times New Roman" w:hAnsi="Calibri" w:cs="Calibri"/>
          <w:b/>
          <w:sz w:val="24"/>
          <w:szCs w:val="24"/>
          <w:lang w:eastAsia="hu-HU"/>
        </w:rPr>
        <w:t>Előadó: Székely Tamás</w:t>
      </w:r>
    </w:p>
    <w:p w14:paraId="23087EE2" w14:textId="67CBBF32" w:rsidR="00F1700D" w:rsidRDefault="00F1700D" w:rsidP="0026494B">
      <w:pPr>
        <w:spacing w:after="0" w:line="240" w:lineRule="auto"/>
        <w:jc w:val="both"/>
        <w:rPr>
          <w:rFonts w:ascii="Calibri" w:eastAsia="Times New Roman" w:hAnsi="Calibri" w:cs="Calibri"/>
          <w:bCs/>
          <w:sz w:val="24"/>
          <w:szCs w:val="24"/>
          <w:u w:val="single"/>
          <w:lang w:eastAsia="hu-HU"/>
        </w:rPr>
      </w:pPr>
      <w:r w:rsidRPr="00F1700D">
        <w:rPr>
          <w:rFonts w:ascii="Calibri" w:eastAsia="Times New Roman" w:hAnsi="Calibri" w:cs="Calibri"/>
          <w:bCs/>
          <w:sz w:val="24"/>
          <w:szCs w:val="24"/>
          <w:u w:val="single"/>
          <w:lang w:eastAsia="hu-HU"/>
        </w:rPr>
        <w:t>Bevételi oldal:</w:t>
      </w:r>
    </w:p>
    <w:p w14:paraId="0E72D36F" w14:textId="25F94C58" w:rsidR="00F1700D" w:rsidRDefault="00F1700D" w:rsidP="0026494B">
      <w:pPr>
        <w:spacing w:after="0" w:line="240" w:lineRule="auto"/>
        <w:jc w:val="both"/>
        <w:rPr>
          <w:rFonts w:ascii="Calibri" w:eastAsia="Times New Roman" w:hAnsi="Calibri" w:cs="Calibri"/>
          <w:bCs/>
          <w:sz w:val="24"/>
          <w:szCs w:val="24"/>
          <w:lang w:eastAsia="hu-HU"/>
        </w:rPr>
      </w:pPr>
      <w:r w:rsidRPr="00F1700D">
        <w:rPr>
          <w:rFonts w:ascii="Calibri" w:eastAsia="Times New Roman" w:hAnsi="Calibri" w:cs="Calibri"/>
          <w:bCs/>
          <w:sz w:val="24"/>
          <w:szCs w:val="24"/>
          <w:lang w:eastAsia="hu-HU"/>
        </w:rPr>
        <w:t xml:space="preserve">- </w:t>
      </w:r>
      <w:r>
        <w:rPr>
          <w:rFonts w:ascii="Calibri" w:eastAsia="Times New Roman" w:hAnsi="Calibri" w:cs="Calibri"/>
          <w:bCs/>
          <w:sz w:val="24"/>
          <w:szCs w:val="24"/>
          <w:lang w:eastAsia="hu-HU"/>
        </w:rPr>
        <w:t xml:space="preserve">Székely Tamás elmondta, hogy a tagdíjbevétel címén összesen 49 millió 947 ezer forint érkezett be eddig. Az ÉFÉDOSZSZ </w:t>
      </w:r>
      <w:r w:rsidR="002A61FF">
        <w:rPr>
          <w:rFonts w:ascii="Calibri" w:eastAsia="Times New Roman" w:hAnsi="Calibri" w:cs="Calibri"/>
          <w:bCs/>
          <w:sz w:val="24"/>
          <w:szCs w:val="24"/>
          <w:lang w:eastAsia="hu-HU"/>
        </w:rPr>
        <w:t>tagdíja nem növeli meg jelentősen a VDSZ tagdíj bevételét.</w:t>
      </w:r>
    </w:p>
    <w:p w14:paraId="112819E5" w14:textId="77777777" w:rsidR="002A61FF" w:rsidRDefault="002A61FF"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Az üdülőkbe történő foglalások is alacsonyabb számban érkeznek, mint azt várták. Ezek is inkább szállás.hu-s foglalások. Prémium kategóriába került a Platán üdülő.</w:t>
      </w:r>
    </w:p>
    <w:p w14:paraId="67F28DD4" w14:textId="20EB3C86" w:rsidR="002A61FF" w:rsidRDefault="002A61FF"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A székház telítettsége kiegyenlített, megtelt. Stabil bevételi forrás az irodabevétel. A IV. emelet kihasználtsága is nőtt.</w:t>
      </w:r>
    </w:p>
    <w:p w14:paraId="7B7D926E" w14:textId="2B98B619" w:rsidR="002A61FF" w:rsidRDefault="002A61FF"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Egyéb bevételek: A GINOP pályázat tevékenysége lezárult, de az elszámolás még folyamatban van. Reméli, hogy a pályázati összegeket megkapják.</w:t>
      </w:r>
    </w:p>
    <w:p w14:paraId="1C8EA158" w14:textId="614232FA" w:rsidR="002A61FF" w:rsidRDefault="002A61FF"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 bevételi oldal összesen: 85 millió 22 ezer </w:t>
      </w:r>
      <w:r w:rsidR="0026494B">
        <w:rPr>
          <w:rFonts w:ascii="Calibri" w:eastAsia="Times New Roman" w:hAnsi="Calibri" w:cs="Calibri"/>
          <w:bCs/>
          <w:sz w:val="24"/>
          <w:szCs w:val="24"/>
          <w:lang w:eastAsia="hu-HU"/>
        </w:rPr>
        <w:t xml:space="preserve">911 </w:t>
      </w:r>
      <w:r>
        <w:rPr>
          <w:rFonts w:ascii="Calibri" w:eastAsia="Times New Roman" w:hAnsi="Calibri" w:cs="Calibri"/>
          <w:bCs/>
          <w:sz w:val="24"/>
          <w:szCs w:val="24"/>
          <w:lang w:eastAsia="hu-HU"/>
        </w:rPr>
        <w:t>forint az első negyedévben.</w:t>
      </w:r>
    </w:p>
    <w:p w14:paraId="673AEFE6" w14:textId="5B1229B6" w:rsidR="002A61FF" w:rsidRDefault="002A61FF" w:rsidP="0026494B">
      <w:pPr>
        <w:spacing w:after="0" w:line="240" w:lineRule="auto"/>
        <w:jc w:val="both"/>
        <w:rPr>
          <w:rFonts w:ascii="Calibri" w:eastAsia="Times New Roman" w:hAnsi="Calibri" w:cs="Calibri"/>
          <w:bCs/>
          <w:sz w:val="24"/>
          <w:szCs w:val="24"/>
          <w:lang w:eastAsia="hu-HU"/>
        </w:rPr>
      </w:pPr>
    </w:p>
    <w:p w14:paraId="62D71F2E" w14:textId="79AE434E" w:rsidR="002A61FF" w:rsidRDefault="002A61FF" w:rsidP="0026494B">
      <w:pPr>
        <w:spacing w:after="0" w:line="240" w:lineRule="auto"/>
        <w:jc w:val="both"/>
        <w:rPr>
          <w:rFonts w:ascii="Calibri" w:eastAsia="Times New Roman" w:hAnsi="Calibri" w:cs="Calibri"/>
          <w:bCs/>
          <w:sz w:val="24"/>
          <w:szCs w:val="24"/>
          <w:u w:val="single"/>
          <w:lang w:eastAsia="hu-HU"/>
        </w:rPr>
      </w:pPr>
      <w:r w:rsidRPr="002A61FF">
        <w:rPr>
          <w:rFonts w:ascii="Calibri" w:eastAsia="Times New Roman" w:hAnsi="Calibri" w:cs="Calibri"/>
          <w:bCs/>
          <w:sz w:val="24"/>
          <w:szCs w:val="24"/>
          <w:u w:val="single"/>
          <w:lang w:eastAsia="hu-HU"/>
        </w:rPr>
        <w:t>Kiadási oldal:</w:t>
      </w:r>
    </w:p>
    <w:p w14:paraId="2D59116E" w14:textId="40F02CC1" w:rsidR="002A61FF" w:rsidRDefault="002A61FF" w:rsidP="0026494B">
      <w:pPr>
        <w:spacing w:after="0" w:line="240" w:lineRule="auto"/>
        <w:jc w:val="both"/>
        <w:rPr>
          <w:rFonts w:ascii="Calibri" w:eastAsia="Times New Roman" w:hAnsi="Calibri" w:cs="Calibri"/>
          <w:bCs/>
          <w:sz w:val="24"/>
          <w:szCs w:val="24"/>
          <w:lang w:eastAsia="hu-HU"/>
        </w:rPr>
      </w:pPr>
      <w:r w:rsidRPr="002A61FF">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w:t>
      </w:r>
      <w:r w:rsidRPr="002A61FF">
        <w:rPr>
          <w:rFonts w:ascii="Calibri" w:eastAsia="Times New Roman" w:hAnsi="Calibri" w:cs="Calibri"/>
          <w:bCs/>
          <w:sz w:val="24"/>
          <w:szCs w:val="24"/>
          <w:lang w:eastAsia="hu-HU"/>
        </w:rPr>
        <w:t xml:space="preserve">A </w:t>
      </w:r>
      <w:r>
        <w:rPr>
          <w:rFonts w:ascii="Calibri" w:eastAsia="Times New Roman" w:hAnsi="Calibri" w:cs="Calibri"/>
          <w:bCs/>
          <w:sz w:val="24"/>
          <w:szCs w:val="24"/>
          <w:lang w:eastAsia="hu-HU"/>
        </w:rPr>
        <w:t>munkabér kifizetése a munkavállalók számára a megállapodásnak megfelelően történik.</w:t>
      </w:r>
    </w:p>
    <w:p w14:paraId="58F1AC99" w14:textId="00FB1EE2" w:rsidR="002A61FF" w:rsidRDefault="002A61FF"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Tolmácsköltségek: online rendezvények tolmácsolása, GE Aviation bértárgyalás.</w:t>
      </w:r>
    </w:p>
    <w:p w14:paraId="3CDC7328" w14:textId="5CE31F96" w:rsidR="002A61FF"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Közüzemi díjak: Komoly a helyzet. A központi villamosenergia tervet át kell gondolni. Már most túllépték a tervezett energiaköltséget. Egyoldalúan felmondták a szerződést a szolgáltatók. Szolgáltatót fognak váltani Balatonszemesen. A gázfogyasztás kapcsán is jelentős áremelkedés volt. A VDSZ piaci szerződés alapján fizet, nem vonatkozik rá a rezsicsökkentés. </w:t>
      </w:r>
    </w:p>
    <w:p w14:paraId="66F69524" w14:textId="306B9088" w:rsidR="0026494B"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Tárgyi eszközök: a két autó lízingdíja, berendezések vásárlása (kézszárítók)</w:t>
      </w:r>
    </w:p>
    <w:p w14:paraId="299478D1" w14:textId="7318A35C" w:rsidR="0026494B"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Karbantartások: 2 helyiséget festettek ki. Egyéb költség nincs. Balatonszemesen kezdték el a redőnyök és a zsalugáterek cseréjét.</w:t>
      </w:r>
    </w:p>
    <w:p w14:paraId="133FF77C" w14:textId="17247089" w:rsidR="0026494B"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Nemzetközi tagdíj fizetése: még nem teljesítették a jelenlegi valutaárfolyam miatt. </w:t>
      </w:r>
    </w:p>
    <w:p w14:paraId="6BFE0744" w14:textId="48113118" w:rsidR="0026494B"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lastRenderedPageBreak/>
        <w:t>- VDSZ májusi kongresszusának költségei</w:t>
      </w:r>
    </w:p>
    <w:p w14:paraId="56954242" w14:textId="61459AFB" w:rsidR="0026494B" w:rsidRDefault="0026494B" w:rsidP="0026494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teljes kiadási oldal</w:t>
      </w:r>
      <w:r w:rsidR="008D62AA">
        <w:rPr>
          <w:rFonts w:ascii="Calibri" w:eastAsia="Times New Roman" w:hAnsi="Calibri" w:cs="Calibri"/>
          <w:bCs/>
          <w:sz w:val="24"/>
          <w:szCs w:val="24"/>
          <w:lang w:eastAsia="hu-HU"/>
        </w:rPr>
        <w:t xml:space="preserve"> összege: 85 millió 362 ezer 947 forint</w:t>
      </w:r>
    </w:p>
    <w:p w14:paraId="4657777C" w14:textId="248FA3E5" w:rsidR="008D62AA" w:rsidRDefault="008D62AA" w:rsidP="0026494B">
      <w:pPr>
        <w:spacing w:after="0" w:line="240" w:lineRule="auto"/>
        <w:jc w:val="both"/>
        <w:rPr>
          <w:rFonts w:ascii="Calibri" w:eastAsia="Times New Roman" w:hAnsi="Calibri" w:cs="Calibri"/>
          <w:bCs/>
          <w:sz w:val="24"/>
          <w:szCs w:val="24"/>
          <w:lang w:eastAsia="hu-HU"/>
        </w:rPr>
      </w:pPr>
    </w:p>
    <w:p w14:paraId="2A950881" w14:textId="77777777" w:rsidR="008D62AA" w:rsidRDefault="008D62AA" w:rsidP="008D62AA">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358F457C" w14:textId="39BE7C7F" w:rsidR="008D62AA" w:rsidRDefault="008D62AA" w:rsidP="008D62AA">
      <w:pPr>
        <w:spacing w:after="0" w:line="240" w:lineRule="auto"/>
        <w:jc w:val="both"/>
        <w:rPr>
          <w:rFonts w:ascii="Calibri" w:eastAsia="Times New Roman" w:hAnsi="Calibri" w:cs="Calibri"/>
          <w:bCs/>
          <w:sz w:val="24"/>
          <w:szCs w:val="24"/>
          <w:lang w:eastAsia="hu-HU"/>
        </w:rPr>
      </w:pPr>
      <w:r w:rsidRPr="008D62AA">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Kádár Andrea: Minek köszönhető az, hogy a szemesi üdülő a top 10-be került?</w:t>
      </w:r>
    </w:p>
    <w:p w14:paraId="5BBAF9F7" w14:textId="68F6EB3D" w:rsidR="008D62AA" w:rsidRDefault="008D62AA" w:rsidP="008D62AA">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Jó marketing. Jobban pörög a neten az üdülő hirdetése. </w:t>
      </w:r>
    </w:p>
    <w:p w14:paraId="63AB719A" w14:textId="63F1AAB3" w:rsidR="00EE0CA8" w:rsidRDefault="00EE0CA8" w:rsidP="008D62AA">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Ledács Kiss Miklós: Javasolja, hogy vegyék fel a kapcsolatot egy energiaszakértővel. Tud is kontaktot.</w:t>
      </w:r>
    </w:p>
    <w:p w14:paraId="2E54B3E4" w14:textId="6DA91C4E" w:rsidR="00EE0CA8" w:rsidRDefault="00EE0CA8" w:rsidP="008D62AA">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Varga Gyula: Nem lehet egyedi mérőket felszerelni?</w:t>
      </w:r>
    </w:p>
    <w:p w14:paraId="0BAFC3BE" w14:textId="436DAFB9" w:rsidR="00EE0CA8" w:rsidRDefault="00EE0CA8" w:rsidP="008D62AA">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Nem. Almérők vannak.</w:t>
      </w:r>
    </w:p>
    <w:p w14:paraId="61FB2F56" w14:textId="7C53EA61" w:rsidR="00EE0CA8" w:rsidRDefault="00EE0CA8" w:rsidP="008D62AA">
      <w:pPr>
        <w:spacing w:after="0" w:line="240" w:lineRule="auto"/>
        <w:jc w:val="both"/>
        <w:rPr>
          <w:rFonts w:ascii="Calibri" w:eastAsia="Times New Roman" w:hAnsi="Calibri" w:cs="Calibri"/>
          <w:bCs/>
          <w:sz w:val="24"/>
          <w:szCs w:val="24"/>
          <w:lang w:eastAsia="hu-HU"/>
        </w:rPr>
      </w:pPr>
    </w:p>
    <w:p w14:paraId="0810B7E2" w14:textId="62324559" w:rsidR="00EE0CA8" w:rsidRPr="0066368F" w:rsidRDefault="00EE0CA8" w:rsidP="00EE0CA8">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Határozati Javaslat:</w:t>
      </w:r>
      <w:r>
        <w:rPr>
          <w:rFonts w:ascii="Calibri" w:eastAsia="Times New Roman" w:hAnsi="Calibri" w:cs="Calibri"/>
          <w:b/>
          <w:color w:val="FF0000"/>
          <w:sz w:val="24"/>
          <w:szCs w:val="24"/>
          <w:lang w:eastAsia="hu-HU"/>
        </w:rPr>
        <w:t xml:space="preserve"> </w:t>
      </w:r>
      <w:r w:rsidR="00877E3C" w:rsidRPr="00877E3C">
        <w:rPr>
          <w:rFonts w:ascii="Calibri" w:eastAsia="Times New Roman" w:hAnsi="Calibri" w:cs="Calibri"/>
          <w:b/>
          <w:color w:val="FF0000"/>
          <w:sz w:val="24"/>
          <w:szCs w:val="24"/>
          <w:lang w:eastAsia="hu-HU"/>
        </w:rPr>
        <w:t>Aki a VDSZ költségvetésének 2022. évi időarányos teljesítéséről szóló tájékoztatót elfogadja, kézfeltartással jelezze.</w:t>
      </w:r>
    </w:p>
    <w:p w14:paraId="046B150C" w14:textId="77777777" w:rsidR="00EE0CA8" w:rsidRPr="0066368F" w:rsidRDefault="00EE0CA8" w:rsidP="00EE0CA8">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Az Elnökség a javaslatot egyhangúlag elfogadta.</w:t>
      </w:r>
    </w:p>
    <w:p w14:paraId="3A5379E8" w14:textId="77777777" w:rsidR="00EE0CA8" w:rsidRPr="008D62AA" w:rsidRDefault="00EE0CA8" w:rsidP="008D62AA">
      <w:pPr>
        <w:spacing w:after="0" w:line="240" w:lineRule="auto"/>
        <w:jc w:val="both"/>
        <w:rPr>
          <w:rFonts w:ascii="Calibri" w:eastAsia="Times New Roman" w:hAnsi="Calibri" w:cs="Calibri"/>
          <w:bCs/>
          <w:sz w:val="24"/>
          <w:szCs w:val="24"/>
          <w:lang w:eastAsia="hu-HU"/>
        </w:rPr>
      </w:pPr>
    </w:p>
    <w:p w14:paraId="07BEFDB3" w14:textId="558F0BD8" w:rsidR="00EE0CA8" w:rsidRDefault="00EE0CA8" w:rsidP="007A25AB">
      <w:pPr>
        <w:spacing w:after="0" w:line="240"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3. </w:t>
      </w:r>
      <w:r w:rsidRPr="00EE0CA8">
        <w:rPr>
          <w:rFonts w:ascii="Calibri" w:eastAsia="Times New Roman" w:hAnsi="Calibri" w:cs="Calibri"/>
          <w:b/>
          <w:sz w:val="24"/>
          <w:szCs w:val="24"/>
          <w:lang w:eastAsia="hu-HU"/>
        </w:rPr>
        <w:t>Tájékoztató a VDSZ balatonlellei ingatlanprojekt kivitelezésének állásáról, döntés a belső berendezések és felszerelések finanszírozásáról.</w:t>
      </w:r>
      <w:r>
        <w:rPr>
          <w:rFonts w:ascii="Calibri" w:eastAsia="Times New Roman" w:hAnsi="Calibri" w:cs="Calibri"/>
          <w:b/>
          <w:sz w:val="24"/>
          <w:szCs w:val="24"/>
          <w:lang w:eastAsia="hu-HU"/>
        </w:rPr>
        <w:t xml:space="preserve"> Előadó: Kovács László.</w:t>
      </w:r>
    </w:p>
    <w:p w14:paraId="6BC63522" w14:textId="11FA9D9F" w:rsidR="00EE0CA8" w:rsidRDefault="00EE0CA8"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Az elmúlt héten a VDSZ vagyonbizottsága ülésezett, és a Balatonlellén épülő apartmanokról tárgyaltak. Vannak aktuális és korábban készült fotók.</w:t>
      </w:r>
    </w:p>
    <w:p w14:paraId="567DA6B7" w14:textId="2E2F08C5" w:rsidR="00EE0CA8" w:rsidRDefault="00EE0CA8"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Két külön pontba sorolták, hogy milyen kérdésekről tárgyalt a bizottság. Vannak olyan kérdések, amelyekben konszenzus született</w:t>
      </w:r>
      <w:r w:rsidR="007A25AB">
        <w:rPr>
          <w:rFonts w:ascii="Calibri" w:eastAsia="Times New Roman" w:hAnsi="Calibri" w:cs="Calibri"/>
          <w:bCs/>
          <w:sz w:val="24"/>
          <w:szCs w:val="24"/>
          <w:lang w:eastAsia="hu-HU"/>
        </w:rPr>
        <w:t xml:space="preserve">, de vannak még olyanok vitatott témák, amelyek döntést igényelnek. Szó volt a szabályzatról is, illetve az üzemeltetés kérdéséről. </w:t>
      </w:r>
    </w:p>
    <w:p w14:paraId="5D703C8A" w14:textId="4327E403" w:rsidR="007A25AB" w:rsidRDefault="007A25AB" w:rsidP="007644B0">
      <w:pPr>
        <w:spacing w:after="0" w:line="240" w:lineRule="auto"/>
        <w:jc w:val="both"/>
        <w:rPr>
          <w:rFonts w:ascii="Calibri" w:eastAsia="Times New Roman" w:hAnsi="Calibri" w:cs="Calibri"/>
          <w:bCs/>
          <w:i/>
          <w:iCs/>
          <w:sz w:val="24"/>
          <w:szCs w:val="24"/>
          <w:lang w:eastAsia="hu-HU"/>
        </w:rPr>
      </w:pPr>
      <w:r>
        <w:rPr>
          <w:rFonts w:ascii="Calibri" w:eastAsia="Times New Roman" w:hAnsi="Calibri" w:cs="Calibri"/>
          <w:bCs/>
          <w:i/>
          <w:iCs/>
          <w:sz w:val="24"/>
          <w:szCs w:val="24"/>
          <w:lang w:eastAsia="hu-HU"/>
        </w:rPr>
        <w:t>Fotókat mutatott be az üdülőről.</w:t>
      </w:r>
    </w:p>
    <w:p w14:paraId="6C630F18" w14:textId="78B5506A" w:rsidR="007A25AB" w:rsidRDefault="007A25AB" w:rsidP="007644B0">
      <w:pPr>
        <w:spacing w:after="0" w:line="240" w:lineRule="auto"/>
        <w:jc w:val="both"/>
        <w:rPr>
          <w:rFonts w:ascii="Calibri" w:eastAsia="Times New Roman" w:hAnsi="Calibri" w:cs="Calibri"/>
          <w:bCs/>
          <w:sz w:val="24"/>
          <w:szCs w:val="24"/>
          <w:lang w:eastAsia="hu-HU"/>
        </w:rPr>
      </w:pPr>
      <w:r w:rsidRPr="007A25AB">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w:t>
      </w:r>
      <w:r w:rsidRPr="007A25AB">
        <w:rPr>
          <w:rFonts w:ascii="Calibri" w:eastAsia="Times New Roman" w:hAnsi="Calibri" w:cs="Calibri"/>
          <w:bCs/>
          <w:sz w:val="24"/>
          <w:szCs w:val="24"/>
          <w:lang w:eastAsia="hu-HU"/>
        </w:rPr>
        <w:t xml:space="preserve">Székely Tamás: </w:t>
      </w:r>
      <w:r>
        <w:rPr>
          <w:rFonts w:ascii="Calibri" w:eastAsia="Times New Roman" w:hAnsi="Calibri" w:cs="Calibri"/>
          <w:bCs/>
          <w:sz w:val="24"/>
          <w:szCs w:val="24"/>
          <w:lang w:eastAsia="hu-HU"/>
        </w:rPr>
        <w:t xml:space="preserve">A mai ülésen két fontos kérdésről kell dönteni. Az ingatlan olyan fázisban van, hogy augusztus második felében birtokba vehető. Az apartmanokat fel kell szerelni, és meg kell határozni ehhez egy keretösszeget. A berendezések beszerzését megkezdték. Ha a beszerzés és a felszerelés lezárult, akkor szeretnék minél hamarabb megnyitni azt a tagság előtt. Kérdés, hogy milyen feltételekkel és milyen körben lehet meghirdetni az apartmanokat. </w:t>
      </w:r>
    </w:p>
    <w:p w14:paraId="5EDAF8C7" w14:textId="1186D751" w:rsidR="007A25AB" w:rsidRDefault="007A25AB" w:rsidP="007644B0">
      <w:pPr>
        <w:spacing w:after="0" w:line="240" w:lineRule="auto"/>
        <w:jc w:val="both"/>
        <w:rPr>
          <w:rFonts w:ascii="Calibri" w:eastAsia="Times New Roman" w:hAnsi="Calibri" w:cs="Calibri"/>
          <w:bCs/>
          <w:sz w:val="24"/>
          <w:szCs w:val="24"/>
          <w:lang w:eastAsia="hu-HU"/>
        </w:rPr>
      </w:pPr>
    </w:p>
    <w:p w14:paraId="035FD440" w14:textId="77777777" w:rsidR="007A25AB" w:rsidRDefault="007A25AB" w:rsidP="007644B0">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7CFEFCEA" w14:textId="00C99594" w:rsidR="007A25AB" w:rsidRDefault="007A25AB" w:rsidP="007644B0">
      <w:pPr>
        <w:spacing w:after="0" w:line="240" w:lineRule="auto"/>
        <w:jc w:val="both"/>
        <w:rPr>
          <w:rFonts w:ascii="Calibri" w:eastAsia="Times New Roman" w:hAnsi="Calibri" w:cs="Calibri"/>
          <w:bCs/>
          <w:sz w:val="24"/>
          <w:szCs w:val="24"/>
          <w:lang w:eastAsia="hu-HU"/>
        </w:rPr>
      </w:pPr>
      <w:r w:rsidRPr="007A25AB">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Kádár Andrea: El kell dönteni, hogy az üzemeltetést ki végzi. Volt 3 verzió. Ezzel kapcsolatban volt előzetes kalkuláció?</w:t>
      </w:r>
    </w:p>
    <w:p w14:paraId="507C053D" w14:textId="6C96F45E" w:rsidR="007A25AB" w:rsidRDefault="007A25AB"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Mindhárom</w:t>
      </w:r>
      <w:r w:rsidR="00DC4D97">
        <w:rPr>
          <w:rFonts w:ascii="Calibri" w:eastAsia="Times New Roman" w:hAnsi="Calibri" w:cs="Calibri"/>
          <w:bCs/>
          <w:sz w:val="24"/>
          <w:szCs w:val="24"/>
          <w:lang w:eastAsia="hu-HU"/>
        </w:rPr>
        <w:t xml:space="preserve"> </w:t>
      </w:r>
      <w:r>
        <w:rPr>
          <w:rFonts w:ascii="Calibri" w:eastAsia="Times New Roman" w:hAnsi="Calibri" w:cs="Calibri"/>
          <w:bCs/>
          <w:sz w:val="24"/>
          <w:szCs w:val="24"/>
          <w:lang w:eastAsia="hu-HU"/>
        </w:rPr>
        <w:t xml:space="preserve">lehetőségnek vannak előnyei és hátrányai is. </w:t>
      </w:r>
      <w:r w:rsidR="007644B0">
        <w:rPr>
          <w:rFonts w:ascii="Calibri" w:eastAsia="Times New Roman" w:hAnsi="Calibri" w:cs="Calibri"/>
          <w:bCs/>
          <w:sz w:val="24"/>
          <w:szCs w:val="24"/>
          <w:lang w:eastAsia="hu-HU"/>
        </w:rPr>
        <w:t xml:space="preserve">A legolcsóbb, ha a balatonszemesi kollégák üzemeltetik az apartmanokat. A külsős személyzet kapcsán vannak pozitív és negatív tapasztalatok. A kauciót valaki ellenzi, valaki nem. De sajnos nagyon rosszak a tapasztalatok minden üdülőben. Nem szeretnék, ha hamar leamortizálnák a lellei ingatlant.   </w:t>
      </w:r>
    </w:p>
    <w:p w14:paraId="2B4B2CAF" w14:textId="3168E675" w:rsidR="007644B0" w:rsidRDefault="007644B0"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Patakvölgyi Árpád: A többi apartmanház esetében, hogy működik az üzemeltetés? Érdeklődte-e eziránt?</w:t>
      </w:r>
    </w:p>
    <w:p w14:paraId="205DDFDC" w14:textId="04F35761" w:rsidR="007644B0" w:rsidRDefault="007644B0"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Még nem érdeklődtek és nem kértek árajánlatot.</w:t>
      </w:r>
    </w:p>
    <w:p w14:paraId="3A5FACF3" w14:textId="430DFD12" w:rsidR="007644B0" w:rsidRDefault="007644B0"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Tóth Éva (Nőtagozat): Egy-két kiegészítést tenne. A Nőtagozattal arra vállalkoztak, hogy otthonosabbá teszik az apartmanokat. Excel táblázatba összeállítottak egy listát, amely tételesen tartalmazza a szükséges berendezéseket, felszereléseket. Egy kb. 2 millió forintos költség jött ki apartmanonként, amiben nincs benne a konyhabútor, amit asztalossal kell elkészíttetni. </w:t>
      </w:r>
      <w:r w:rsidR="006B03FB">
        <w:rPr>
          <w:rFonts w:ascii="Calibri" w:eastAsia="Times New Roman" w:hAnsi="Calibri" w:cs="Calibri"/>
          <w:bCs/>
          <w:sz w:val="24"/>
          <w:szCs w:val="24"/>
          <w:lang w:eastAsia="hu-HU"/>
        </w:rPr>
        <w:t xml:space="preserve">Nem tudják azt sem, hogy mennyibe kerül a napelem áthelyezése. Tudni kellene, hogy mennyi lesz a gondnok és a takarító költsége, hisz ez alapján lehet árat kalkulálni. Nem javasolta a szemesi kollégák ottani alkalmazását. Nyilván vannak olyan helyi vállalkozók, akik ebben profik. Sok kérdés merül még fel, amelyekről szintén lehetne egy listát készíteni. Amit </w:t>
      </w:r>
      <w:r w:rsidR="006B03FB">
        <w:rPr>
          <w:rFonts w:ascii="Calibri" w:eastAsia="Times New Roman" w:hAnsi="Calibri" w:cs="Calibri"/>
          <w:bCs/>
          <w:sz w:val="24"/>
          <w:szCs w:val="24"/>
          <w:lang w:eastAsia="hu-HU"/>
        </w:rPr>
        <w:lastRenderedPageBreak/>
        <w:t>eddig számolgattak, az kb egy 3 millió forintos költség</w:t>
      </w:r>
      <w:r>
        <w:rPr>
          <w:rFonts w:ascii="Calibri" w:eastAsia="Times New Roman" w:hAnsi="Calibri" w:cs="Calibri"/>
          <w:bCs/>
          <w:sz w:val="24"/>
          <w:szCs w:val="24"/>
          <w:lang w:eastAsia="hu-HU"/>
        </w:rPr>
        <w:t xml:space="preserve"> </w:t>
      </w:r>
      <w:r w:rsidR="006B03FB">
        <w:rPr>
          <w:rFonts w:ascii="Calibri" w:eastAsia="Times New Roman" w:hAnsi="Calibri" w:cs="Calibri"/>
          <w:bCs/>
          <w:sz w:val="24"/>
          <w:szCs w:val="24"/>
          <w:lang w:eastAsia="hu-HU"/>
        </w:rPr>
        <w:t xml:space="preserve">apartmanonként. Szerinte szeptember előtt nem lesz kész az ingatlan. A költségekben mindenképp döntést kell hozni az elnökségnek. </w:t>
      </w:r>
    </w:p>
    <w:p w14:paraId="468EC867" w14:textId="411C1509" w:rsidR="007644B0" w:rsidRDefault="006B03FB"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Tóth Éva (PKDSZ): </w:t>
      </w:r>
      <w:r w:rsidR="00477732">
        <w:rPr>
          <w:rFonts w:ascii="Calibri" w:eastAsia="Times New Roman" w:hAnsi="Calibri" w:cs="Calibri"/>
          <w:bCs/>
          <w:sz w:val="24"/>
          <w:szCs w:val="24"/>
          <w:lang w:eastAsia="hu-HU"/>
        </w:rPr>
        <w:t>Vannak tapasztalataik üzemeltetéssel kapcsolatban. 4 faházat üzemeltetnek Mezőkövesden. Kauciót ők is bevezettek.</w:t>
      </w:r>
    </w:p>
    <w:p w14:paraId="6D5FD8FA" w14:textId="5EDB6876" w:rsidR="00477732" w:rsidRDefault="00477732"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Az árak meghatározásakor figyelembe kell venni azt is, hogy egy külsős üzemeltetőnek jelentős díjat kell fizetni. </w:t>
      </w:r>
    </w:p>
    <w:p w14:paraId="22436A2F" w14:textId="24FB1E13" w:rsidR="00477732" w:rsidRDefault="00477732"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Ledács Kiss Miklós: Meg kell határozni egy keretösszeget a költségvetésben, és a vagyonbizottságnak mandátumot kell adni a további döntésekre. </w:t>
      </w:r>
    </w:p>
    <w:p w14:paraId="50BD7C7E" w14:textId="6DD62C9B" w:rsidR="00477732" w:rsidRDefault="00477732"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Szabóné Lakatos Erzsébet: Javasolja, hogy idén még ne kerüljön bele a foglalási rendszerbe a lellei ingatlan. A szabályzatot ki fogja elkészíteni? Már vannak kész üdülési szabályzatok, amelyek mintául szolgálhatnának. Nem javasolja, hogy a szemesi kollégák végezzék az üzemeltetést. </w:t>
      </w:r>
    </w:p>
    <w:p w14:paraId="4C7A2C2C" w14:textId="3C6377A1" w:rsidR="00477732" w:rsidRDefault="00477732"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Kádár Andrea: </w:t>
      </w:r>
      <w:r w:rsidR="003F0211">
        <w:rPr>
          <w:rFonts w:ascii="Calibri" w:eastAsia="Times New Roman" w:hAnsi="Calibri" w:cs="Calibri"/>
          <w:bCs/>
          <w:sz w:val="24"/>
          <w:szCs w:val="24"/>
          <w:lang w:eastAsia="hu-HU"/>
        </w:rPr>
        <w:t xml:space="preserve">Szerinte Horváth Tamás nem fogja tudni Balatonszemest és Balatonlellét is egyszerre menedzselni. Sőt, tudomása szerint nem is vállalná. De meg kell kérdezni, hogy </w:t>
      </w:r>
      <w:r w:rsidR="00DC4D97">
        <w:rPr>
          <w:rFonts w:ascii="Calibri" w:eastAsia="Times New Roman" w:hAnsi="Calibri" w:cs="Calibri"/>
          <w:bCs/>
          <w:sz w:val="24"/>
          <w:szCs w:val="24"/>
          <w:lang w:eastAsia="hu-HU"/>
        </w:rPr>
        <w:t xml:space="preserve">esetleg </w:t>
      </w:r>
      <w:r w:rsidR="003F0211">
        <w:rPr>
          <w:rFonts w:ascii="Calibri" w:eastAsia="Times New Roman" w:hAnsi="Calibri" w:cs="Calibri"/>
          <w:bCs/>
          <w:sz w:val="24"/>
          <w:szCs w:val="24"/>
          <w:lang w:eastAsia="hu-HU"/>
        </w:rPr>
        <w:t>mennyi pénzért vállalná</w:t>
      </w:r>
      <w:r w:rsidR="00DC4D97">
        <w:rPr>
          <w:rFonts w:ascii="Calibri" w:eastAsia="Times New Roman" w:hAnsi="Calibri" w:cs="Calibri"/>
          <w:bCs/>
          <w:sz w:val="24"/>
          <w:szCs w:val="24"/>
          <w:lang w:eastAsia="hu-HU"/>
        </w:rPr>
        <w:t xml:space="preserve"> mégis</w:t>
      </w:r>
      <w:r w:rsidR="003F0211">
        <w:rPr>
          <w:rFonts w:ascii="Calibri" w:eastAsia="Times New Roman" w:hAnsi="Calibri" w:cs="Calibri"/>
          <w:bCs/>
          <w:sz w:val="24"/>
          <w:szCs w:val="24"/>
          <w:lang w:eastAsia="hu-HU"/>
        </w:rPr>
        <w:t xml:space="preserve">. </w:t>
      </w:r>
    </w:p>
    <w:p w14:paraId="7543312E" w14:textId="29D36DA9" w:rsidR="003F0211" w:rsidRDefault="003F0211"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A miskolctapolcai ingatlan eladásából származó bevételt nem tudják berendezni az apartmanokat. Ezt azért mondja, mert a vagyonbizottsági ülésen ez felmerült. Az eladásból befolyt összeget ugyanis tetőfelújításra költötték. Egy meghatározott keretösszeget kellene</w:t>
      </w:r>
      <w:r w:rsidR="00DC4D97">
        <w:rPr>
          <w:rFonts w:ascii="Calibri" w:eastAsia="Times New Roman" w:hAnsi="Calibri" w:cs="Calibri"/>
          <w:bCs/>
          <w:sz w:val="24"/>
          <w:szCs w:val="24"/>
          <w:lang w:eastAsia="hu-HU"/>
        </w:rPr>
        <w:t xml:space="preserve"> megjelölni</w:t>
      </w:r>
      <w:r>
        <w:rPr>
          <w:rFonts w:ascii="Calibri" w:eastAsia="Times New Roman" w:hAnsi="Calibri" w:cs="Calibri"/>
          <w:bCs/>
          <w:sz w:val="24"/>
          <w:szCs w:val="24"/>
          <w:lang w:eastAsia="hu-HU"/>
        </w:rPr>
        <w:t xml:space="preserve">. </w:t>
      </w:r>
    </w:p>
    <w:p w14:paraId="29374409" w14:textId="24E13F39" w:rsidR="003F0211" w:rsidRDefault="003F0211"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Margittai Péter: Nehéz pénzügyi kérdésekben dönteni. Bízzák meg az apparátust a beszerzéssel. </w:t>
      </w:r>
    </w:p>
    <w:p w14:paraId="704324ED" w14:textId="5AEC9347" w:rsidR="003F0211" w:rsidRDefault="003F0211" w:rsidP="007644B0">
      <w:pPr>
        <w:spacing w:after="0" w:line="240" w:lineRule="auto"/>
        <w:jc w:val="both"/>
        <w:rPr>
          <w:rFonts w:ascii="Calibri" w:eastAsia="Times New Roman" w:hAnsi="Calibri" w:cs="Calibri"/>
          <w:bCs/>
          <w:sz w:val="24"/>
          <w:szCs w:val="24"/>
          <w:lang w:eastAsia="hu-HU"/>
        </w:rPr>
      </w:pPr>
    </w:p>
    <w:p w14:paraId="40DAFC4F" w14:textId="3001331F" w:rsidR="003F0211" w:rsidRDefault="003F0211" w:rsidP="007644B0">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Székely Tamás lezárja a napirendi pontot az alábbiak meghatározásával:</w:t>
      </w:r>
    </w:p>
    <w:p w14:paraId="39130C2C" w14:textId="1E8556D6" w:rsidR="003F0211" w:rsidRDefault="003F0211" w:rsidP="003F0211">
      <w:pPr>
        <w:pStyle w:val="Listaszerbekezds"/>
        <w:numPr>
          <w:ilvl w:val="0"/>
          <w:numId w:val="10"/>
        </w:num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felszereltség tekintetében az elnökség támogatja a vagyonbizottság döntéseit. Lesz mosogatógép.</w:t>
      </w:r>
    </w:p>
    <w:p w14:paraId="7C610637" w14:textId="6DDE6ED8" w:rsidR="003F0211" w:rsidRDefault="003F0211" w:rsidP="003F0211">
      <w:pPr>
        <w:pStyle w:val="Listaszerbekezds"/>
        <w:numPr>
          <w:ilvl w:val="0"/>
          <w:numId w:val="10"/>
        </w:num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Az üzemeltetésben dönteni kell még.</w:t>
      </w:r>
      <w:r w:rsidR="007C245E">
        <w:rPr>
          <w:rFonts w:ascii="Calibri" w:eastAsia="Times New Roman" w:hAnsi="Calibri" w:cs="Calibri"/>
          <w:bCs/>
          <w:sz w:val="24"/>
          <w:szCs w:val="24"/>
          <w:lang w:eastAsia="hu-HU"/>
        </w:rPr>
        <w:t xml:space="preserve"> Ezzel a kérdéssel folyamatosan foglalkoznak majd.</w:t>
      </w:r>
    </w:p>
    <w:p w14:paraId="6510D59B" w14:textId="4498DABC" w:rsidR="003F0211" w:rsidRPr="003F0211" w:rsidRDefault="003F0211" w:rsidP="003F0211">
      <w:pPr>
        <w:pStyle w:val="Listaszerbekezds"/>
        <w:numPr>
          <w:ilvl w:val="0"/>
          <w:numId w:val="10"/>
        </w:num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 szabályzatot Gasztonyi Balázstól meg fogják kapni. Ezt átdolgozzák Balatonlellére. </w:t>
      </w:r>
    </w:p>
    <w:p w14:paraId="5363B276" w14:textId="77777777" w:rsidR="007C245E" w:rsidRDefault="007C245E" w:rsidP="007C245E">
      <w:pPr>
        <w:spacing w:after="0" w:line="240" w:lineRule="auto"/>
        <w:rPr>
          <w:rFonts w:ascii="Calibri" w:eastAsia="Times New Roman" w:hAnsi="Calibri" w:cs="Calibri"/>
          <w:bCs/>
          <w:sz w:val="24"/>
          <w:szCs w:val="24"/>
          <w:lang w:eastAsia="hu-HU"/>
        </w:rPr>
      </w:pPr>
    </w:p>
    <w:p w14:paraId="5E9621A2" w14:textId="77777777" w:rsidR="007C245E" w:rsidRDefault="007C245E" w:rsidP="007C245E">
      <w:pPr>
        <w:spacing w:after="0" w:line="240" w:lineRule="auto"/>
        <w:rPr>
          <w:rFonts w:ascii="Calibri" w:eastAsia="Times New Roman" w:hAnsi="Calibri" w:cs="Calibri"/>
          <w:bCs/>
          <w:sz w:val="24"/>
          <w:szCs w:val="24"/>
          <w:lang w:eastAsia="hu-HU"/>
        </w:rPr>
      </w:pPr>
    </w:p>
    <w:p w14:paraId="6A6F48B6" w14:textId="696B85FD" w:rsidR="00F1700D" w:rsidRPr="007C245E" w:rsidRDefault="007C245E" w:rsidP="007C245E">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4. </w:t>
      </w:r>
      <w:r w:rsidR="00F1700D" w:rsidRPr="007C245E">
        <w:rPr>
          <w:rFonts w:ascii="Calibri" w:eastAsia="Times New Roman" w:hAnsi="Calibri" w:cs="Calibri"/>
          <w:b/>
          <w:sz w:val="24"/>
          <w:szCs w:val="24"/>
          <w:lang w:eastAsia="hu-HU"/>
        </w:rPr>
        <w:t xml:space="preserve">Döntéshozatal a VDSZ könyvvizsgálójának megbízásával kapcsolatban. </w:t>
      </w:r>
    </w:p>
    <w:p w14:paraId="4261E863" w14:textId="411D0212" w:rsidR="007C245E" w:rsidRDefault="007C245E" w:rsidP="007C245E">
      <w:pPr>
        <w:spacing w:after="0" w:line="240" w:lineRule="auto"/>
        <w:rPr>
          <w:rFonts w:ascii="Calibri" w:eastAsia="Times New Roman" w:hAnsi="Calibri" w:cs="Calibri"/>
          <w:b/>
          <w:sz w:val="24"/>
          <w:szCs w:val="24"/>
          <w:lang w:eastAsia="hu-HU"/>
        </w:rPr>
      </w:pPr>
    </w:p>
    <w:p w14:paraId="051684E5" w14:textId="0410153E" w:rsidR="007C245E" w:rsidRPr="0066368F" w:rsidRDefault="007C245E" w:rsidP="007C245E">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Határozati Javaslat:</w:t>
      </w:r>
      <w:r>
        <w:rPr>
          <w:rFonts w:ascii="Calibri" w:eastAsia="Times New Roman" w:hAnsi="Calibri" w:cs="Calibri"/>
          <w:b/>
          <w:color w:val="FF0000"/>
          <w:sz w:val="24"/>
          <w:szCs w:val="24"/>
          <w:lang w:eastAsia="hu-HU"/>
        </w:rPr>
        <w:t xml:space="preserve"> Aki egyetért azzal, hogy a VDSZ 2022-es gazdasági évét Ruszin Zsolt könyvvizsgáló vizsgálja, kézfeltartással jelezze. </w:t>
      </w:r>
    </w:p>
    <w:p w14:paraId="4BF50182" w14:textId="77777777" w:rsidR="007C245E" w:rsidRPr="0066368F" w:rsidRDefault="007C245E" w:rsidP="007C245E">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Az Elnökség a javaslatot egyhangúlag elfogadta.</w:t>
      </w:r>
    </w:p>
    <w:p w14:paraId="10E539CB" w14:textId="44E6DEA3" w:rsidR="007C245E" w:rsidRDefault="007C245E" w:rsidP="007C245E">
      <w:pPr>
        <w:spacing w:after="0" w:line="240" w:lineRule="auto"/>
        <w:rPr>
          <w:rFonts w:ascii="Calibri" w:eastAsia="Times New Roman" w:hAnsi="Calibri" w:cs="Calibri"/>
          <w:b/>
          <w:sz w:val="24"/>
          <w:szCs w:val="24"/>
          <w:lang w:eastAsia="hu-HU"/>
        </w:rPr>
      </w:pPr>
    </w:p>
    <w:p w14:paraId="73F2FD47" w14:textId="77777777" w:rsidR="00772DD9" w:rsidRDefault="00772DD9" w:rsidP="00772DD9">
      <w:pPr>
        <w:spacing w:after="0" w:line="240" w:lineRule="auto"/>
        <w:rPr>
          <w:rFonts w:ascii="Calibri" w:eastAsia="Times New Roman" w:hAnsi="Calibri" w:cs="Calibri"/>
          <w:b/>
          <w:sz w:val="24"/>
          <w:szCs w:val="24"/>
          <w:lang w:eastAsia="hu-HU"/>
        </w:rPr>
      </w:pPr>
    </w:p>
    <w:p w14:paraId="4A455AD6" w14:textId="33494C33" w:rsidR="00F1700D" w:rsidRDefault="00D25903" w:rsidP="00D25903">
      <w:pPr>
        <w:spacing w:after="0" w:line="240" w:lineRule="auto"/>
        <w:rPr>
          <w:rFonts w:ascii="Calibri" w:eastAsia="Times New Roman" w:hAnsi="Calibri" w:cs="Calibri"/>
          <w:b/>
          <w:sz w:val="24"/>
          <w:szCs w:val="24"/>
          <w:lang w:eastAsia="hu-HU"/>
        </w:rPr>
      </w:pPr>
      <w:r w:rsidRPr="00D25903">
        <w:rPr>
          <w:rFonts w:ascii="Calibri" w:eastAsia="Times New Roman" w:hAnsi="Calibri" w:cs="Calibri"/>
          <w:b/>
          <w:sz w:val="24"/>
          <w:szCs w:val="24"/>
          <w:lang w:eastAsia="hu-HU"/>
        </w:rPr>
        <w:t>5.</w:t>
      </w:r>
      <w:r>
        <w:rPr>
          <w:rFonts w:ascii="Calibri" w:eastAsia="Times New Roman" w:hAnsi="Calibri" w:cs="Calibri"/>
          <w:b/>
          <w:sz w:val="24"/>
          <w:szCs w:val="24"/>
          <w:lang w:eastAsia="hu-HU"/>
        </w:rPr>
        <w:t xml:space="preserve"> </w:t>
      </w:r>
      <w:r w:rsidR="00F1700D" w:rsidRPr="00D25903">
        <w:rPr>
          <w:rFonts w:ascii="Calibri" w:eastAsia="Times New Roman" w:hAnsi="Calibri" w:cs="Calibri"/>
          <w:b/>
          <w:sz w:val="24"/>
          <w:szCs w:val="24"/>
          <w:lang w:eastAsia="hu-HU"/>
        </w:rPr>
        <w:t>Különfélék.</w:t>
      </w:r>
    </w:p>
    <w:p w14:paraId="1DFD1A4B" w14:textId="11E679F4" w:rsidR="00D25903" w:rsidRDefault="00D25903" w:rsidP="00D25903">
      <w:pPr>
        <w:spacing w:after="0" w:line="240" w:lineRule="auto"/>
        <w:rPr>
          <w:rFonts w:ascii="Calibri" w:eastAsia="Times New Roman" w:hAnsi="Calibri" w:cs="Calibri"/>
          <w:b/>
          <w:sz w:val="24"/>
          <w:szCs w:val="24"/>
          <w:lang w:eastAsia="hu-HU"/>
        </w:rPr>
      </w:pPr>
    </w:p>
    <w:p w14:paraId="51E13CC9" w14:textId="5B1F2FEB" w:rsidR="00D25903" w:rsidRDefault="00D25903" w:rsidP="00D25903">
      <w:pPr>
        <w:spacing w:after="0" w:line="240" w:lineRule="auto"/>
        <w:jc w:val="both"/>
        <w:rPr>
          <w:rFonts w:ascii="Calibri" w:eastAsia="Times New Roman" w:hAnsi="Calibri" w:cs="Calibri"/>
          <w:bCs/>
          <w:sz w:val="24"/>
          <w:szCs w:val="24"/>
          <w:lang w:eastAsia="hu-HU"/>
        </w:rPr>
      </w:pPr>
      <w:r w:rsidRPr="00D25903">
        <w:rPr>
          <w:rFonts w:ascii="Calibri" w:eastAsia="Times New Roman" w:hAnsi="Calibri" w:cs="Calibri"/>
          <w:b/>
          <w:sz w:val="24"/>
          <w:szCs w:val="24"/>
          <w:lang w:eastAsia="hu-HU"/>
        </w:rPr>
        <w:t>A)</w:t>
      </w:r>
      <w:r>
        <w:rPr>
          <w:rFonts w:ascii="Calibri" w:eastAsia="Times New Roman" w:hAnsi="Calibri" w:cs="Calibri"/>
          <w:b/>
          <w:sz w:val="24"/>
          <w:szCs w:val="24"/>
          <w:lang w:eastAsia="hu-HU"/>
        </w:rPr>
        <w:t xml:space="preserve"> </w:t>
      </w:r>
      <w:r>
        <w:rPr>
          <w:rFonts w:ascii="Calibri" w:eastAsia="Times New Roman" w:hAnsi="Calibri" w:cs="Calibri"/>
          <w:bCs/>
          <w:sz w:val="24"/>
          <w:szCs w:val="24"/>
          <w:lang w:eastAsia="hu-HU"/>
        </w:rPr>
        <w:t xml:space="preserve">Székely Tamás tájékoztatta az elnökségi tagokat, hogy a balatonföldvári üdülőház üzemeltetője szeretne napelemeket telepíteni az épületre, és emiatt további négyéves szerződéshosszabbítást szeretne. 3 millió forintos beruházást igénylő ajánlatok vannak. A szerződés most 2024-ig tart, amit 2028-ig szeretne meghosszabbítani. A VDSZ maximum egy kétéves hosszabbítást tud felajánlani, a négy év ugyanis nagyon hosszú. </w:t>
      </w:r>
    </w:p>
    <w:p w14:paraId="567E3FEF" w14:textId="0270E8B4" w:rsidR="00D25903" w:rsidRDefault="00D25903" w:rsidP="00D2590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Ezt az elnökség elfogadta. </w:t>
      </w:r>
    </w:p>
    <w:p w14:paraId="409BE488" w14:textId="379B1684" w:rsidR="007B3E16" w:rsidRDefault="007B3E16" w:rsidP="00D25903">
      <w:pPr>
        <w:spacing w:after="0" w:line="240" w:lineRule="auto"/>
        <w:jc w:val="both"/>
        <w:rPr>
          <w:rFonts w:ascii="Calibri" w:eastAsia="Times New Roman" w:hAnsi="Calibri" w:cs="Calibri"/>
          <w:bCs/>
          <w:sz w:val="24"/>
          <w:szCs w:val="24"/>
          <w:lang w:eastAsia="hu-HU"/>
        </w:rPr>
      </w:pPr>
    </w:p>
    <w:p w14:paraId="53BBA004" w14:textId="5F20C422" w:rsidR="007B3E16" w:rsidRDefault="007B3E16" w:rsidP="00D25903">
      <w:pPr>
        <w:spacing w:after="0" w:line="240" w:lineRule="auto"/>
        <w:jc w:val="both"/>
        <w:rPr>
          <w:rFonts w:ascii="Calibri" w:eastAsia="Times New Roman" w:hAnsi="Calibri" w:cs="Calibri"/>
          <w:bCs/>
          <w:sz w:val="24"/>
          <w:szCs w:val="24"/>
          <w:lang w:eastAsia="hu-HU"/>
        </w:rPr>
      </w:pPr>
      <w:r w:rsidRPr="007B3E16">
        <w:rPr>
          <w:rFonts w:ascii="Calibri" w:eastAsia="Times New Roman" w:hAnsi="Calibri" w:cs="Calibri"/>
          <w:b/>
          <w:sz w:val="24"/>
          <w:szCs w:val="24"/>
          <w:lang w:eastAsia="hu-HU"/>
        </w:rPr>
        <w:lastRenderedPageBreak/>
        <w:t xml:space="preserve">B) </w:t>
      </w:r>
      <w:r w:rsidR="003F0EC5" w:rsidRPr="003F0EC5">
        <w:rPr>
          <w:rFonts w:ascii="Calibri" w:eastAsia="Times New Roman" w:hAnsi="Calibri" w:cs="Calibri"/>
          <w:bCs/>
          <w:sz w:val="24"/>
          <w:szCs w:val="24"/>
          <w:lang w:eastAsia="hu-HU"/>
        </w:rPr>
        <w:t>Oktatás, képzés</w:t>
      </w:r>
      <w:r w:rsidR="003F0EC5">
        <w:rPr>
          <w:rFonts w:ascii="Calibri" w:eastAsia="Times New Roman" w:hAnsi="Calibri" w:cs="Calibri"/>
          <w:bCs/>
          <w:sz w:val="24"/>
          <w:szCs w:val="24"/>
          <w:lang w:eastAsia="hu-HU"/>
        </w:rPr>
        <w:t>: Kovács László tájékoztatta az elnökségi tagokat, hogy korábban már kiküldtek egy oktatási tervezetet, de az már módosult azóta. Bemutatta a VDSZ őszre tervezett képzéseit. Hangsúlyozta, hogy mindenképpen jelenléti és nem online oktatásokat szeretnének tartani. Lesz üzemi tanácsi képzés az ÉTOSZ előadásában, lesznek munkavédelmi képzések, és lesznek tisztségviselői képzések is. Ez utóbbi kapcsán javaslatokat várnak a tematikára nézve. Budapesti és regionális képzéseket is szívesen szerveznek.</w:t>
      </w:r>
    </w:p>
    <w:p w14:paraId="07113721" w14:textId="3A7C9A3F" w:rsidR="003F0EC5" w:rsidRDefault="003F0EC5" w:rsidP="00D25903">
      <w:pPr>
        <w:spacing w:after="0" w:line="240" w:lineRule="auto"/>
        <w:jc w:val="both"/>
        <w:rPr>
          <w:rFonts w:ascii="Calibri" w:eastAsia="Times New Roman" w:hAnsi="Calibri" w:cs="Calibri"/>
          <w:bCs/>
          <w:sz w:val="24"/>
          <w:szCs w:val="24"/>
          <w:lang w:eastAsia="hu-HU"/>
        </w:rPr>
      </w:pPr>
    </w:p>
    <w:p w14:paraId="1C505519" w14:textId="77777777" w:rsidR="003F0EC5" w:rsidRDefault="003F0EC5" w:rsidP="003F0EC5">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93631A3" w14:textId="043BC876" w:rsidR="003F0EC5" w:rsidRDefault="003F0EC5" w:rsidP="003F0EC5">
      <w:pPr>
        <w:spacing w:after="0" w:line="240" w:lineRule="auto"/>
        <w:jc w:val="both"/>
        <w:rPr>
          <w:rFonts w:ascii="Calibri" w:eastAsia="Times New Roman" w:hAnsi="Calibri" w:cs="Calibri"/>
          <w:bCs/>
          <w:sz w:val="24"/>
          <w:szCs w:val="24"/>
          <w:lang w:eastAsia="hu-HU"/>
        </w:rPr>
      </w:pPr>
      <w:r w:rsidRPr="003F0EC5">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Tóth Éva (Nőtagozat): Szeretnének október 17-18-19-én Balatonszemesen képzést tartani a Nőtagozat, valamint a Műszakos tagozat részére.</w:t>
      </w:r>
    </w:p>
    <w:p w14:paraId="3D007D82" w14:textId="20F6D3EB" w:rsidR="003F0EC5" w:rsidRDefault="003F0EC5" w:rsidP="003F0EC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Tóth Éva (PKDSZ): Náluk szükség lenne tisztségviselői alapképzésre., október 12</w:t>
      </w:r>
      <w:r w:rsidR="001A7191">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  és 14.</w:t>
      </w:r>
      <w:r w:rsidR="001A7191">
        <w:rPr>
          <w:rFonts w:ascii="Calibri" w:eastAsia="Times New Roman" w:hAnsi="Calibri" w:cs="Calibri"/>
          <w:bCs/>
          <w:sz w:val="24"/>
          <w:szCs w:val="24"/>
          <w:lang w:eastAsia="hu-HU"/>
        </w:rPr>
        <w:t>-</w:t>
      </w:r>
      <w:r>
        <w:rPr>
          <w:rFonts w:ascii="Calibri" w:eastAsia="Times New Roman" w:hAnsi="Calibri" w:cs="Calibri"/>
          <w:bCs/>
          <w:sz w:val="24"/>
          <w:szCs w:val="24"/>
          <w:lang w:eastAsia="hu-HU"/>
        </w:rPr>
        <w:t xml:space="preserve">e </w:t>
      </w:r>
      <w:r w:rsidR="001A7191">
        <w:rPr>
          <w:rFonts w:ascii="Calibri" w:eastAsia="Times New Roman" w:hAnsi="Calibri" w:cs="Calibri"/>
          <w:bCs/>
          <w:sz w:val="24"/>
          <w:szCs w:val="24"/>
          <w:lang w:eastAsia="hu-HU"/>
        </w:rPr>
        <w:t>között Balatonszemesen.</w:t>
      </w:r>
    </w:p>
    <w:p w14:paraId="382CA481" w14:textId="02433F14" w:rsidR="001A7191" w:rsidRDefault="001A7191" w:rsidP="003F0EC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Az ÉTOSZ-szal megállapodást kötött a VDSZ, hogy bizonyos oktatásokat ők biztosítanának. Nem ingyen, barter alapján. Kéri az elnökségi tagokat, hogy amennyiben az ÉTOSZ díjat kérne egy tagszervezettől, jelezzék felé, mielőtt igénybe vennék a szolgáltatást.</w:t>
      </w:r>
    </w:p>
    <w:p w14:paraId="68D79883" w14:textId="3202C6EA" w:rsidR="001A7191" w:rsidRDefault="001A7191" w:rsidP="003F0EC5">
      <w:pPr>
        <w:spacing w:after="0" w:line="240" w:lineRule="auto"/>
        <w:jc w:val="both"/>
        <w:rPr>
          <w:rFonts w:ascii="Calibri" w:eastAsia="Times New Roman" w:hAnsi="Calibri" w:cs="Calibri"/>
          <w:bCs/>
          <w:sz w:val="24"/>
          <w:szCs w:val="24"/>
          <w:lang w:eastAsia="hu-HU"/>
        </w:rPr>
      </w:pPr>
    </w:p>
    <w:p w14:paraId="2F95CA03" w14:textId="38FFD2F4" w:rsidR="001A7191" w:rsidRDefault="001A7191" w:rsidP="003F0EC5">
      <w:pPr>
        <w:spacing w:after="0" w:line="240" w:lineRule="auto"/>
        <w:jc w:val="both"/>
        <w:rPr>
          <w:rFonts w:ascii="Calibri" w:eastAsia="Times New Roman" w:hAnsi="Calibri" w:cs="Calibri"/>
          <w:bCs/>
          <w:sz w:val="24"/>
          <w:szCs w:val="24"/>
          <w:lang w:eastAsia="hu-HU"/>
        </w:rPr>
      </w:pPr>
      <w:r w:rsidRPr="00DC4D97">
        <w:rPr>
          <w:rFonts w:ascii="Calibri" w:eastAsia="Times New Roman" w:hAnsi="Calibri" w:cs="Calibri"/>
          <w:b/>
          <w:sz w:val="24"/>
          <w:szCs w:val="24"/>
          <w:lang w:eastAsia="hu-HU"/>
        </w:rPr>
        <w:t>C)</w:t>
      </w:r>
      <w:r>
        <w:rPr>
          <w:rFonts w:ascii="Calibri" w:eastAsia="Times New Roman" w:hAnsi="Calibri" w:cs="Calibri"/>
          <w:bCs/>
          <w:sz w:val="24"/>
          <w:szCs w:val="24"/>
          <w:lang w:eastAsia="hu-HU"/>
        </w:rPr>
        <w:t xml:space="preserve"> Sportrendezvények: Székely Tamás tájékoztatta az elnökséget, hogy a Richter szakszervezete nem rendezi meg a horgászversenyt. Helyettük a Halaspack fogja megrendezni, szeptemberben. Felvetődött igényként, hogy rendezzen újra sakkversenyt. </w:t>
      </w:r>
      <w:r w:rsidR="00D72CDA">
        <w:rPr>
          <w:rFonts w:ascii="Calibri" w:eastAsia="Times New Roman" w:hAnsi="Calibri" w:cs="Calibri"/>
          <w:bCs/>
          <w:sz w:val="24"/>
          <w:szCs w:val="24"/>
          <w:lang w:eastAsia="hu-HU"/>
        </w:rPr>
        <w:t xml:space="preserve">Korábban csökkent az érdeklődés a sakkverseny iránt. Sportnaptáron kívül megszervezik, de csak </w:t>
      </w:r>
      <w:r w:rsidR="00877E3C">
        <w:rPr>
          <w:rFonts w:ascii="Calibri" w:eastAsia="Times New Roman" w:hAnsi="Calibri" w:cs="Calibri"/>
          <w:bCs/>
          <w:sz w:val="24"/>
          <w:szCs w:val="24"/>
          <w:lang w:eastAsia="hu-HU"/>
        </w:rPr>
        <w:t>ha</w:t>
      </w:r>
      <w:r w:rsidR="00D72CDA">
        <w:rPr>
          <w:rFonts w:ascii="Calibri" w:eastAsia="Times New Roman" w:hAnsi="Calibri" w:cs="Calibri"/>
          <w:bCs/>
          <w:sz w:val="24"/>
          <w:szCs w:val="24"/>
          <w:lang w:eastAsia="hu-HU"/>
        </w:rPr>
        <w:t xml:space="preserve"> legalább 7 csapat összejön. </w:t>
      </w:r>
    </w:p>
    <w:p w14:paraId="40F4C926" w14:textId="09D594D8" w:rsidR="00D72CDA" w:rsidRDefault="00D72CDA" w:rsidP="003F0EC5">
      <w:pPr>
        <w:spacing w:after="0" w:line="240" w:lineRule="auto"/>
        <w:jc w:val="both"/>
        <w:rPr>
          <w:rFonts w:ascii="Calibri" w:eastAsia="Times New Roman" w:hAnsi="Calibri" w:cs="Calibri"/>
          <w:bCs/>
          <w:sz w:val="24"/>
          <w:szCs w:val="24"/>
          <w:lang w:eastAsia="hu-HU"/>
        </w:rPr>
      </w:pPr>
    </w:p>
    <w:p w14:paraId="61BBD45F" w14:textId="2F22B5E7" w:rsidR="00D72CDA" w:rsidRDefault="00D72CDA" w:rsidP="003F0EC5">
      <w:pPr>
        <w:spacing w:after="0" w:line="240" w:lineRule="auto"/>
        <w:jc w:val="both"/>
        <w:rPr>
          <w:rFonts w:ascii="Calibri" w:eastAsia="Times New Roman" w:hAnsi="Calibri" w:cs="Calibri"/>
          <w:bCs/>
          <w:sz w:val="24"/>
          <w:szCs w:val="24"/>
          <w:lang w:eastAsia="hu-HU"/>
        </w:rPr>
      </w:pPr>
      <w:r w:rsidRPr="00DC4D97">
        <w:rPr>
          <w:rFonts w:ascii="Calibri" w:eastAsia="Times New Roman" w:hAnsi="Calibri" w:cs="Calibri"/>
          <w:b/>
          <w:sz w:val="24"/>
          <w:szCs w:val="24"/>
          <w:lang w:eastAsia="hu-HU"/>
        </w:rPr>
        <w:t>D)</w:t>
      </w:r>
      <w:r>
        <w:rPr>
          <w:rFonts w:ascii="Calibri" w:eastAsia="Times New Roman" w:hAnsi="Calibri" w:cs="Calibri"/>
          <w:bCs/>
          <w:sz w:val="24"/>
          <w:szCs w:val="24"/>
          <w:lang w:eastAsia="hu-HU"/>
        </w:rPr>
        <w:t xml:space="preserve"> Rapidus optika: Kovács László elmondta, hogy az optika szolgáltatói információi alapján, a tagszervezéssel össze lehetne kötni az ajánlatokat és a szolgáltatásokat. Lehetőség van szemvizsgálatra és szemüveg készíttetésre kedvezményesen. Valahol családi nap alkalmával települtek ki. Nagyon sokféle vizsgálatot tudnak végezni.</w:t>
      </w:r>
    </w:p>
    <w:p w14:paraId="46F6D049" w14:textId="05A15DBC" w:rsidR="00D72CDA" w:rsidRDefault="00D72CDA" w:rsidP="003F0EC5">
      <w:pPr>
        <w:spacing w:after="0" w:line="240" w:lineRule="auto"/>
        <w:jc w:val="both"/>
        <w:rPr>
          <w:rFonts w:ascii="Calibri" w:eastAsia="Times New Roman" w:hAnsi="Calibri" w:cs="Calibri"/>
          <w:bCs/>
          <w:sz w:val="24"/>
          <w:szCs w:val="24"/>
          <w:lang w:eastAsia="hu-HU"/>
        </w:rPr>
      </w:pPr>
    </w:p>
    <w:p w14:paraId="1A95A747" w14:textId="124C50EC" w:rsidR="00D72CDA" w:rsidRDefault="00D72CDA" w:rsidP="003F0EC5">
      <w:pPr>
        <w:spacing w:after="0" w:line="240" w:lineRule="auto"/>
        <w:jc w:val="both"/>
        <w:rPr>
          <w:rFonts w:ascii="Calibri" w:eastAsia="Times New Roman" w:hAnsi="Calibri" w:cs="Calibri"/>
          <w:bCs/>
          <w:sz w:val="24"/>
          <w:szCs w:val="24"/>
          <w:lang w:eastAsia="hu-HU"/>
        </w:rPr>
      </w:pPr>
      <w:r w:rsidRPr="00DC4D97">
        <w:rPr>
          <w:rFonts w:ascii="Calibri" w:eastAsia="Times New Roman" w:hAnsi="Calibri" w:cs="Calibri"/>
          <w:b/>
          <w:sz w:val="24"/>
          <w:szCs w:val="24"/>
          <w:lang w:eastAsia="hu-HU"/>
        </w:rPr>
        <w:t>E)</w:t>
      </w:r>
      <w:r>
        <w:rPr>
          <w:rFonts w:ascii="Calibri" w:eastAsia="Times New Roman" w:hAnsi="Calibri" w:cs="Calibri"/>
          <w:bCs/>
          <w:sz w:val="24"/>
          <w:szCs w:val="24"/>
          <w:lang w:eastAsia="hu-HU"/>
        </w:rPr>
        <w:t xml:space="preserve"> Balatonvilágosi költöztetés: Kovács László elmondta, hogy augusztus végéig tart az üdülési szezon Balatonvilágoson. Augusztus utolsó 5 napjára kérné azok segítségét, akik már korábban felajánlották, hogy segítenek a kipakolásban. </w:t>
      </w:r>
    </w:p>
    <w:p w14:paraId="14C932AC" w14:textId="05A9A829" w:rsidR="00D72CDA" w:rsidRDefault="00D72CDA" w:rsidP="003F0EC5">
      <w:pPr>
        <w:spacing w:after="0" w:line="240" w:lineRule="auto"/>
        <w:jc w:val="both"/>
        <w:rPr>
          <w:rFonts w:ascii="Calibri" w:eastAsia="Times New Roman" w:hAnsi="Calibri" w:cs="Calibri"/>
          <w:bCs/>
          <w:sz w:val="24"/>
          <w:szCs w:val="24"/>
          <w:lang w:eastAsia="hu-HU"/>
        </w:rPr>
      </w:pPr>
    </w:p>
    <w:p w14:paraId="1550B48D" w14:textId="77777777" w:rsidR="00CF5077" w:rsidRDefault="00CF5077" w:rsidP="00354D75">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42B455C" w14:textId="659DD9DB" w:rsidR="00CF5077" w:rsidRDefault="00D72CDA" w:rsidP="00D72CDA">
      <w:pPr>
        <w:spacing w:after="0" w:line="240" w:lineRule="auto"/>
        <w:jc w:val="both"/>
        <w:rPr>
          <w:rFonts w:ascii="Calibri" w:eastAsia="Times New Roman" w:hAnsi="Calibri" w:cs="Calibri"/>
          <w:sz w:val="24"/>
          <w:szCs w:val="24"/>
          <w:lang w:eastAsia="hu-HU"/>
        </w:rPr>
      </w:pPr>
      <w:r w:rsidRPr="00D72CDA">
        <w:rPr>
          <w:rFonts w:ascii="Calibri" w:eastAsia="Times New Roman" w:hAnsi="Calibri" w:cs="Calibri"/>
          <w:sz w:val="24"/>
          <w:szCs w:val="24"/>
          <w:lang w:eastAsia="hu-HU"/>
        </w:rPr>
        <w:t>-</w:t>
      </w:r>
      <w:r>
        <w:rPr>
          <w:rFonts w:ascii="Calibri" w:eastAsia="Times New Roman" w:hAnsi="Calibri" w:cs="Calibri"/>
          <w:sz w:val="24"/>
          <w:szCs w:val="24"/>
          <w:lang w:eastAsia="hu-HU"/>
        </w:rPr>
        <w:t xml:space="preserve"> Tóth Éva (Nőtagozat): Ő, a Nőtagozat tagjai és néhány nyugdíjas biztosan megy. </w:t>
      </w:r>
      <w:r w:rsidR="00714E1E">
        <w:rPr>
          <w:rFonts w:ascii="Calibri" w:eastAsia="Times New Roman" w:hAnsi="Calibri" w:cs="Calibri"/>
          <w:sz w:val="24"/>
          <w:szCs w:val="24"/>
          <w:lang w:eastAsia="hu-HU"/>
        </w:rPr>
        <w:t>Az ökumenikusoknak fel tudnak ajánlani bútorokat.</w:t>
      </w:r>
    </w:p>
    <w:p w14:paraId="73BBA1F6" w14:textId="698CDA69" w:rsidR="00714E1E" w:rsidRDefault="00714E1E" w:rsidP="00D72CD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 Ledács Kiss Miklós: Neki augusztus utolsó hete lenne jó (29-ei hét). Kellene teherautó és konténer is. </w:t>
      </w:r>
    </w:p>
    <w:p w14:paraId="5BA3CF53" w14:textId="6D95DEE2" w:rsidR="00714E1E" w:rsidRDefault="00714E1E" w:rsidP="00D72CD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Kovács László: Legyen a szelektálás 26-tól, az elszállítás pedig 29-től.</w:t>
      </w:r>
    </w:p>
    <w:p w14:paraId="299472C6" w14:textId="3F03D458" w:rsidR="00714E1E" w:rsidRDefault="00714E1E" w:rsidP="00D72CDA">
      <w:pPr>
        <w:spacing w:after="0" w:line="240" w:lineRule="auto"/>
        <w:jc w:val="both"/>
        <w:rPr>
          <w:rFonts w:ascii="Calibri" w:eastAsia="Times New Roman" w:hAnsi="Calibri" w:cs="Calibri"/>
          <w:sz w:val="24"/>
          <w:szCs w:val="24"/>
          <w:lang w:eastAsia="hu-HU"/>
        </w:rPr>
      </w:pPr>
    </w:p>
    <w:p w14:paraId="10F61993" w14:textId="33C2787B" w:rsidR="00714E1E" w:rsidRPr="00D72CDA" w:rsidRDefault="00714E1E" w:rsidP="00D72CD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Székely Tamás: Szabadságolási időszak lesz a központi apparátusban. Igyekeztek úgy szervezni a nyarat, hogy valaki mindig legyen bent az irodában. </w:t>
      </w:r>
    </w:p>
    <w:p w14:paraId="537BCB45" w14:textId="77777777" w:rsidR="00CA4352" w:rsidRDefault="00CA4352" w:rsidP="00B77991">
      <w:pPr>
        <w:spacing w:after="0"/>
        <w:jc w:val="both"/>
        <w:rPr>
          <w:rFonts w:ascii="Calibri" w:eastAsia="Times New Roman" w:hAnsi="Calibri" w:cs="Calibri"/>
          <w:sz w:val="24"/>
          <w:szCs w:val="24"/>
          <w:lang w:eastAsia="hu-HU"/>
        </w:rPr>
      </w:pPr>
    </w:p>
    <w:p w14:paraId="1D5E93BF" w14:textId="77777777" w:rsidR="00877E3C" w:rsidRDefault="00877E3C" w:rsidP="00B77991">
      <w:pPr>
        <w:spacing w:after="0"/>
        <w:jc w:val="both"/>
        <w:rPr>
          <w:sz w:val="24"/>
          <w:szCs w:val="24"/>
        </w:rPr>
      </w:pPr>
    </w:p>
    <w:p w14:paraId="2E9491E0" w14:textId="77777777" w:rsidR="00877E3C" w:rsidRDefault="00877E3C" w:rsidP="00B77991">
      <w:pPr>
        <w:spacing w:after="0"/>
        <w:jc w:val="both"/>
        <w:rPr>
          <w:sz w:val="24"/>
          <w:szCs w:val="24"/>
        </w:rPr>
      </w:pPr>
    </w:p>
    <w:p w14:paraId="4CFA4502" w14:textId="77777777" w:rsidR="00877E3C" w:rsidRDefault="00877E3C" w:rsidP="00B77991">
      <w:pPr>
        <w:spacing w:after="0"/>
        <w:jc w:val="both"/>
        <w:rPr>
          <w:sz w:val="24"/>
          <w:szCs w:val="24"/>
        </w:rPr>
      </w:pPr>
    </w:p>
    <w:p w14:paraId="15238EA6" w14:textId="77777777" w:rsidR="00877E3C" w:rsidRDefault="00877E3C" w:rsidP="00B77991">
      <w:pPr>
        <w:spacing w:after="0"/>
        <w:jc w:val="both"/>
        <w:rPr>
          <w:sz w:val="24"/>
          <w:szCs w:val="24"/>
        </w:rPr>
      </w:pPr>
    </w:p>
    <w:p w14:paraId="59187029" w14:textId="77777777" w:rsidR="00877E3C" w:rsidRDefault="00877E3C" w:rsidP="00B77991">
      <w:pPr>
        <w:spacing w:after="0"/>
        <w:jc w:val="both"/>
        <w:rPr>
          <w:sz w:val="24"/>
          <w:szCs w:val="24"/>
        </w:rPr>
      </w:pPr>
    </w:p>
    <w:p w14:paraId="5235CD5F" w14:textId="77777777" w:rsidR="00877E3C" w:rsidRDefault="00877E3C" w:rsidP="00B77991">
      <w:pPr>
        <w:spacing w:after="0"/>
        <w:jc w:val="both"/>
        <w:rPr>
          <w:sz w:val="24"/>
          <w:szCs w:val="24"/>
        </w:rPr>
      </w:pPr>
    </w:p>
    <w:p w14:paraId="4A1545B8" w14:textId="1993B28F" w:rsidR="00B77991" w:rsidRDefault="00B77991" w:rsidP="00B77991">
      <w:pPr>
        <w:spacing w:after="0"/>
        <w:jc w:val="both"/>
        <w:rPr>
          <w:sz w:val="24"/>
          <w:szCs w:val="24"/>
        </w:rPr>
      </w:pPr>
      <w:r>
        <w:rPr>
          <w:sz w:val="24"/>
          <w:szCs w:val="24"/>
        </w:rPr>
        <w:lastRenderedPageBreak/>
        <w:t>Az emlékeztetőt összeállította: dr. Horváth-Lénárt Szilvia</w:t>
      </w:r>
    </w:p>
    <w:p w14:paraId="2D20894C" w14:textId="77777777" w:rsidR="00B77991" w:rsidRDefault="00B77991" w:rsidP="00B77991">
      <w:pPr>
        <w:spacing w:after="0"/>
        <w:jc w:val="both"/>
        <w:rPr>
          <w:sz w:val="24"/>
          <w:szCs w:val="24"/>
        </w:rPr>
      </w:pPr>
    </w:p>
    <w:p w14:paraId="54400033" w14:textId="77777777" w:rsidR="00B77991" w:rsidRDefault="00B77991" w:rsidP="00B77991">
      <w:pPr>
        <w:spacing w:after="0"/>
        <w:jc w:val="both"/>
        <w:rPr>
          <w:sz w:val="24"/>
          <w:szCs w:val="24"/>
        </w:rPr>
      </w:pPr>
      <w:r>
        <w:rPr>
          <w:sz w:val="24"/>
          <w:szCs w:val="24"/>
        </w:rPr>
        <w:t>Hitelesítők:</w:t>
      </w:r>
    </w:p>
    <w:p w14:paraId="36548B54" w14:textId="77777777" w:rsidR="00B77991" w:rsidRDefault="00B77991" w:rsidP="00B77991">
      <w:pPr>
        <w:spacing w:after="0"/>
        <w:jc w:val="both"/>
        <w:rPr>
          <w:sz w:val="24"/>
          <w:szCs w:val="24"/>
        </w:rPr>
      </w:pPr>
    </w:p>
    <w:p w14:paraId="6471F772" w14:textId="77777777" w:rsidR="00B77991" w:rsidRDefault="00B77991" w:rsidP="00B77991">
      <w:pPr>
        <w:spacing w:after="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B77991" w14:paraId="3F98D647" w14:textId="77777777" w:rsidTr="00A71320">
        <w:tc>
          <w:tcPr>
            <w:tcW w:w="4606" w:type="dxa"/>
          </w:tcPr>
          <w:p w14:paraId="032EB9C4" w14:textId="77777777" w:rsidR="00B77991" w:rsidRDefault="00B77991" w:rsidP="00A71320">
            <w:pPr>
              <w:jc w:val="center"/>
              <w:rPr>
                <w:sz w:val="24"/>
                <w:szCs w:val="24"/>
              </w:rPr>
            </w:pPr>
            <w:r>
              <w:rPr>
                <w:sz w:val="24"/>
                <w:szCs w:val="24"/>
              </w:rPr>
              <w:t>----------------------------------------------------</w:t>
            </w:r>
          </w:p>
        </w:tc>
        <w:tc>
          <w:tcPr>
            <w:tcW w:w="4606" w:type="dxa"/>
          </w:tcPr>
          <w:p w14:paraId="32995684" w14:textId="77777777" w:rsidR="00B77991" w:rsidRDefault="00B77991" w:rsidP="00A71320">
            <w:pPr>
              <w:jc w:val="center"/>
              <w:rPr>
                <w:sz w:val="24"/>
                <w:szCs w:val="24"/>
              </w:rPr>
            </w:pPr>
            <w:r w:rsidRPr="008A6B89">
              <w:rPr>
                <w:sz w:val="24"/>
                <w:szCs w:val="24"/>
              </w:rPr>
              <w:t>----------------------------------------------------</w:t>
            </w:r>
          </w:p>
        </w:tc>
      </w:tr>
      <w:tr w:rsidR="00B77991" w14:paraId="16E66540" w14:textId="77777777" w:rsidTr="00A71320">
        <w:tc>
          <w:tcPr>
            <w:tcW w:w="4606" w:type="dxa"/>
          </w:tcPr>
          <w:p w14:paraId="656147D8" w14:textId="7AF230D9" w:rsidR="00B77991" w:rsidRDefault="00714E1E" w:rsidP="00A71320">
            <w:pPr>
              <w:jc w:val="center"/>
              <w:rPr>
                <w:sz w:val="24"/>
                <w:szCs w:val="24"/>
              </w:rPr>
            </w:pPr>
            <w:r>
              <w:rPr>
                <w:rFonts w:ascii="Calibri" w:eastAsia="Times New Roman" w:hAnsi="Calibri" w:cs="Calibri"/>
                <w:b/>
                <w:sz w:val="24"/>
                <w:szCs w:val="24"/>
                <w:lang w:eastAsia="hu-HU"/>
              </w:rPr>
              <w:t>Szabóné Lakatos Erzsébet</w:t>
            </w:r>
          </w:p>
        </w:tc>
        <w:tc>
          <w:tcPr>
            <w:tcW w:w="4606" w:type="dxa"/>
          </w:tcPr>
          <w:p w14:paraId="600E1271" w14:textId="4F1F4A62" w:rsidR="00B77991" w:rsidRDefault="00714E1E" w:rsidP="00A71320">
            <w:pPr>
              <w:jc w:val="center"/>
              <w:rPr>
                <w:sz w:val="24"/>
                <w:szCs w:val="24"/>
              </w:rPr>
            </w:pPr>
            <w:r>
              <w:rPr>
                <w:rFonts w:ascii="Calibri" w:eastAsia="Times New Roman" w:hAnsi="Calibri" w:cs="Calibri"/>
                <w:b/>
                <w:sz w:val="24"/>
                <w:szCs w:val="24"/>
                <w:lang w:eastAsia="hu-HU"/>
              </w:rPr>
              <w:t>Pallagi Gyula</w:t>
            </w:r>
          </w:p>
        </w:tc>
      </w:tr>
      <w:tr w:rsidR="00B77991" w14:paraId="6363BBBB" w14:textId="77777777" w:rsidTr="00A71320">
        <w:tc>
          <w:tcPr>
            <w:tcW w:w="4606" w:type="dxa"/>
          </w:tcPr>
          <w:p w14:paraId="1FC706D1" w14:textId="77777777" w:rsidR="00B77991" w:rsidRDefault="00B77991" w:rsidP="00A71320">
            <w:pPr>
              <w:jc w:val="center"/>
              <w:rPr>
                <w:sz w:val="24"/>
                <w:szCs w:val="24"/>
              </w:rPr>
            </w:pPr>
          </w:p>
        </w:tc>
        <w:tc>
          <w:tcPr>
            <w:tcW w:w="4606" w:type="dxa"/>
          </w:tcPr>
          <w:p w14:paraId="315D4D1A" w14:textId="77777777" w:rsidR="00B77991" w:rsidRDefault="00B77991" w:rsidP="00A71320">
            <w:pPr>
              <w:jc w:val="center"/>
              <w:rPr>
                <w:sz w:val="24"/>
                <w:szCs w:val="24"/>
              </w:rPr>
            </w:pPr>
          </w:p>
        </w:tc>
      </w:tr>
    </w:tbl>
    <w:p w14:paraId="0425D43F" w14:textId="77777777" w:rsidR="00B77991" w:rsidRDefault="00B77991" w:rsidP="00B77991">
      <w:pPr>
        <w:spacing w:after="0"/>
        <w:jc w:val="both"/>
        <w:rPr>
          <w:sz w:val="24"/>
          <w:szCs w:val="24"/>
        </w:rPr>
      </w:pPr>
    </w:p>
    <w:p w14:paraId="3A4C2A29" w14:textId="77777777" w:rsidR="00B77991" w:rsidRDefault="00B77991" w:rsidP="009A0DF8">
      <w:pPr>
        <w:spacing w:after="0" w:line="276" w:lineRule="auto"/>
        <w:jc w:val="both"/>
        <w:rPr>
          <w:sz w:val="24"/>
          <w:szCs w:val="24"/>
        </w:rPr>
      </w:pPr>
    </w:p>
    <w:tbl>
      <w:tblPr>
        <w:tblStyle w:val="Rcsostblzat"/>
        <w:tblW w:w="0" w:type="auto"/>
        <w:tblLook w:val="04A0" w:firstRow="1" w:lastRow="0" w:firstColumn="1" w:lastColumn="0" w:noHBand="0" w:noVBand="1"/>
      </w:tblPr>
      <w:tblGrid>
        <w:gridCol w:w="4619"/>
        <w:gridCol w:w="1376"/>
        <w:gridCol w:w="1515"/>
        <w:gridCol w:w="1552"/>
      </w:tblGrid>
      <w:tr w:rsidR="00730053" w:rsidRPr="00564C48" w14:paraId="194DE4DC" w14:textId="77777777" w:rsidTr="0066368F">
        <w:tc>
          <w:tcPr>
            <w:tcW w:w="4619" w:type="dxa"/>
          </w:tcPr>
          <w:p w14:paraId="16FA465B" w14:textId="77777777" w:rsidR="00730053" w:rsidRPr="00680720" w:rsidRDefault="00730053" w:rsidP="00A71320">
            <w:pPr>
              <w:jc w:val="both"/>
              <w:rPr>
                <w:b/>
                <w:sz w:val="24"/>
                <w:szCs w:val="24"/>
              </w:rPr>
            </w:pPr>
            <w:r w:rsidRPr="00680720">
              <w:rPr>
                <w:b/>
                <w:sz w:val="24"/>
                <w:szCs w:val="24"/>
              </w:rPr>
              <w:t>Javaslat</w:t>
            </w:r>
          </w:p>
        </w:tc>
        <w:tc>
          <w:tcPr>
            <w:tcW w:w="1376" w:type="dxa"/>
          </w:tcPr>
          <w:p w14:paraId="1A69D446" w14:textId="77777777" w:rsidR="00730053" w:rsidRPr="00680720" w:rsidRDefault="00730053" w:rsidP="00A71320">
            <w:pPr>
              <w:jc w:val="both"/>
              <w:rPr>
                <w:b/>
                <w:sz w:val="24"/>
                <w:szCs w:val="24"/>
              </w:rPr>
            </w:pPr>
            <w:r w:rsidRPr="00680720">
              <w:rPr>
                <w:b/>
                <w:sz w:val="24"/>
                <w:szCs w:val="24"/>
              </w:rPr>
              <w:t>Ellene</w:t>
            </w:r>
          </w:p>
        </w:tc>
        <w:tc>
          <w:tcPr>
            <w:tcW w:w="1515" w:type="dxa"/>
          </w:tcPr>
          <w:p w14:paraId="69013248" w14:textId="77777777" w:rsidR="00730053" w:rsidRPr="00564C48" w:rsidRDefault="00730053" w:rsidP="00A71320">
            <w:pPr>
              <w:jc w:val="both"/>
              <w:rPr>
                <w:b/>
                <w:sz w:val="24"/>
                <w:szCs w:val="24"/>
              </w:rPr>
            </w:pPr>
            <w:r w:rsidRPr="00564C48">
              <w:rPr>
                <w:b/>
                <w:sz w:val="24"/>
                <w:szCs w:val="24"/>
              </w:rPr>
              <w:t>Tartózkodott</w:t>
            </w:r>
          </w:p>
        </w:tc>
        <w:tc>
          <w:tcPr>
            <w:tcW w:w="1552" w:type="dxa"/>
          </w:tcPr>
          <w:p w14:paraId="6DF2DE7A" w14:textId="77777777" w:rsidR="00730053" w:rsidRPr="00564C48" w:rsidRDefault="00730053" w:rsidP="00A71320">
            <w:pPr>
              <w:jc w:val="both"/>
              <w:rPr>
                <w:b/>
                <w:sz w:val="24"/>
                <w:szCs w:val="24"/>
              </w:rPr>
            </w:pPr>
            <w:r w:rsidRPr="00564C48">
              <w:rPr>
                <w:b/>
                <w:sz w:val="24"/>
                <w:szCs w:val="24"/>
              </w:rPr>
              <w:t>Elfogadás</w:t>
            </w:r>
          </w:p>
        </w:tc>
      </w:tr>
      <w:tr w:rsidR="00730053" w:rsidRPr="0091467D" w14:paraId="3C7A26DE" w14:textId="77777777" w:rsidTr="0066368F">
        <w:tc>
          <w:tcPr>
            <w:tcW w:w="4619" w:type="dxa"/>
          </w:tcPr>
          <w:p w14:paraId="5C518D2F" w14:textId="6B90FD26" w:rsidR="00730053" w:rsidRPr="00877E3C" w:rsidRDefault="00877E3C" w:rsidP="00A71320">
            <w:pPr>
              <w:jc w:val="both"/>
              <w:rPr>
                <w:b/>
                <w:sz w:val="24"/>
                <w:szCs w:val="24"/>
              </w:rPr>
            </w:pPr>
            <w:r w:rsidRPr="00877E3C">
              <w:rPr>
                <w:rFonts w:ascii="Calibri" w:eastAsia="Times New Roman" w:hAnsi="Calibri" w:cs="Calibri"/>
                <w:b/>
                <w:sz w:val="24"/>
                <w:szCs w:val="24"/>
                <w:lang w:eastAsia="hu-HU"/>
              </w:rPr>
              <w:t>Aki elfogadja a VDSZ II. féléves munkatervét, kézfeltartással jelezze.</w:t>
            </w:r>
          </w:p>
        </w:tc>
        <w:tc>
          <w:tcPr>
            <w:tcW w:w="1376" w:type="dxa"/>
          </w:tcPr>
          <w:p w14:paraId="3FA225EE" w14:textId="77777777" w:rsidR="00730053" w:rsidRDefault="00730053" w:rsidP="00A71320">
            <w:pPr>
              <w:jc w:val="both"/>
              <w:rPr>
                <w:sz w:val="24"/>
                <w:szCs w:val="24"/>
              </w:rPr>
            </w:pPr>
          </w:p>
        </w:tc>
        <w:tc>
          <w:tcPr>
            <w:tcW w:w="1515" w:type="dxa"/>
          </w:tcPr>
          <w:p w14:paraId="4A95FDD7" w14:textId="77777777" w:rsidR="00730053" w:rsidRPr="00730053" w:rsidRDefault="00730053" w:rsidP="00A71320">
            <w:pPr>
              <w:jc w:val="both"/>
              <w:rPr>
                <w:b/>
                <w:sz w:val="24"/>
                <w:szCs w:val="24"/>
              </w:rPr>
            </w:pPr>
          </w:p>
        </w:tc>
        <w:tc>
          <w:tcPr>
            <w:tcW w:w="1552" w:type="dxa"/>
          </w:tcPr>
          <w:p w14:paraId="77380DE6" w14:textId="4B02A0CF" w:rsidR="00EE4C2A" w:rsidRPr="0091467D" w:rsidRDefault="00877E3C" w:rsidP="00A71320">
            <w:pPr>
              <w:jc w:val="both"/>
              <w:rPr>
                <w:b/>
                <w:sz w:val="24"/>
                <w:szCs w:val="24"/>
              </w:rPr>
            </w:pPr>
            <w:r>
              <w:rPr>
                <w:b/>
                <w:sz w:val="24"/>
                <w:szCs w:val="24"/>
              </w:rPr>
              <w:t>egyhangúlag</w:t>
            </w:r>
          </w:p>
        </w:tc>
      </w:tr>
      <w:tr w:rsidR="00730053" w14:paraId="2E0BE854" w14:textId="77777777" w:rsidTr="0066368F">
        <w:tc>
          <w:tcPr>
            <w:tcW w:w="4619" w:type="dxa"/>
          </w:tcPr>
          <w:p w14:paraId="03DBC797" w14:textId="12269D3E" w:rsidR="00877E3C" w:rsidRPr="00877E3C" w:rsidRDefault="00877E3C" w:rsidP="00877E3C">
            <w:pPr>
              <w:jc w:val="both"/>
              <w:rPr>
                <w:rFonts w:ascii="Calibri" w:eastAsia="Times New Roman" w:hAnsi="Calibri" w:cs="Calibri"/>
                <w:b/>
                <w:sz w:val="24"/>
                <w:szCs w:val="24"/>
                <w:lang w:eastAsia="hu-HU"/>
              </w:rPr>
            </w:pPr>
            <w:bookmarkStart w:id="0" w:name="_Hlk109894940"/>
            <w:r w:rsidRPr="00877E3C">
              <w:rPr>
                <w:rFonts w:ascii="Calibri" w:eastAsia="Times New Roman" w:hAnsi="Calibri" w:cs="Calibri"/>
                <w:b/>
                <w:sz w:val="24"/>
                <w:szCs w:val="24"/>
                <w:lang w:eastAsia="hu-HU"/>
              </w:rPr>
              <w:t>Aki a</w:t>
            </w:r>
            <w:r>
              <w:rPr>
                <w:rFonts w:ascii="Calibri" w:eastAsia="Times New Roman" w:hAnsi="Calibri" w:cs="Calibri"/>
                <w:b/>
                <w:sz w:val="24"/>
                <w:szCs w:val="24"/>
                <w:lang w:eastAsia="hu-HU"/>
              </w:rPr>
              <w:t xml:space="preserve"> </w:t>
            </w:r>
            <w:r w:rsidRPr="00F1700D">
              <w:rPr>
                <w:rFonts w:ascii="Calibri" w:eastAsia="Times New Roman" w:hAnsi="Calibri" w:cs="Calibri"/>
                <w:b/>
                <w:sz w:val="24"/>
                <w:szCs w:val="24"/>
                <w:lang w:eastAsia="hu-HU"/>
              </w:rPr>
              <w:t>VDSZ költségvetésének 2022. évi időarányos teljesítéséről</w:t>
            </w:r>
            <w:r>
              <w:rPr>
                <w:rFonts w:ascii="Calibri" w:eastAsia="Times New Roman" w:hAnsi="Calibri" w:cs="Calibri"/>
                <w:b/>
                <w:sz w:val="24"/>
                <w:szCs w:val="24"/>
                <w:lang w:eastAsia="hu-HU"/>
              </w:rPr>
              <w:t xml:space="preserve"> szóló</w:t>
            </w:r>
            <w:r w:rsidRPr="00877E3C">
              <w:rPr>
                <w:rFonts w:ascii="Calibri" w:eastAsia="Times New Roman" w:hAnsi="Calibri" w:cs="Calibri"/>
                <w:b/>
                <w:sz w:val="24"/>
                <w:szCs w:val="24"/>
                <w:lang w:eastAsia="hu-HU"/>
              </w:rPr>
              <w:t xml:space="preserve"> tájékoztatót elfogadja, kézfeltartással jelezze.</w:t>
            </w:r>
          </w:p>
          <w:bookmarkEnd w:id="0"/>
          <w:p w14:paraId="3531E54C" w14:textId="77777777" w:rsidR="00730053" w:rsidRPr="00877E3C" w:rsidRDefault="00730053" w:rsidP="00A71320">
            <w:pPr>
              <w:tabs>
                <w:tab w:val="left" w:pos="2190"/>
              </w:tabs>
              <w:jc w:val="both"/>
              <w:rPr>
                <w:b/>
                <w:sz w:val="24"/>
                <w:szCs w:val="24"/>
              </w:rPr>
            </w:pPr>
          </w:p>
        </w:tc>
        <w:tc>
          <w:tcPr>
            <w:tcW w:w="1376" w:type="dxa"/>
          </w:tcPr>
          <w:p w14:paraId="5636557F" w14:textId="77777777" w:rsidR="00730053" w:rsidRDefault="00730053" w:rsidP="00A71320">
            <w:pPr>
              <w:jc w:val="both"/>
              <w:rPr>
                <w:sz w:val="24"/>
                <w:szCs w:val="24"/>
              </w:rPr>
            </w:pPr>
          </w:p>
        </w:tc>
        <w:tc>
          <w:tcPr>
            <w:tcW w:w="1515" w:type="dxa"/>
          </w:tcPr>
          <w:p w14:paraId="7D7ACE83" w14:textId="77777777" w:rsidR="00730053" w:rsidRDefault="00730053" w:rsidP="00A71320">
            <w:pPr>
              <w:jc w:val="both"/>
              <w:rPr>
                <w:sz w:val="24"/>
                <w:szCs w:val="24"/>
              </w:rPr>
            </w:pPr>
          </w:p>
        </w:tc>
        <w:tc>
          <w:tcPr>
            <w:tcW w:w="1552" w:type="dxa"/>
          </w:tcPr>
          <w:p w14:paraId="6B516E93" w14:textId="34DA36B1" w:rsidR="00730053" w:rsidRPr="00730053" w:rsidRDefault="00877E3C" w:rsidP="00A71320">
            <w:pPr>
              <w:jc w:val="both"/>
              <w:rPr>
                <w:b/>
                <w:sz w:val="24"/>
                <w:szCs w:val="24"/>
              </w:rPr>
            </w:pPr>
            <w:r>
              <w:rPr>
                <w:b/>
                <w:sz w:val="24"/>
                <w:szCs w:val="24"/>
              </w:rPr>
              <w:t>egyhangúlag</w:t>
            </w:r>
          </w:p>
        </w:tc>
      </w:tr>
      <w:tr w:rsidR="00730053" w14:paraId="3C3C2F71" w14:textId="77777777" w:rsidTr="0066368F">
        <w:tc>
          <w:tcPr>
            <w:tcW w:w="4619" w:type="dxa"/>
          </w:tcPr>
          <w:p w14:paraId="7A4E359D" w14:textId="77777777" w:rsidR="00877E3C" w:rsidRPr="00877E3C" w:rsidRDefault="00877E3C" w:rsidP="00877E3C">
            <w:pPr>
              <w:jc w:val="both"/>
              <w:rPr>
                <w:rFonts w:ascii="Calibri" w:eastAsia="Times New Roman" w:hAnsi="Calibri" w:cs="Calibri"/>
                <w:b/>
                <w:sz w:val="24"/>
                <w:szCs w:val="24"/>
                <w:lang w:eastAsia="hu-HU"/>
              </w:rPr>
            </w:pPr>
            <w:r w:rsidRPr="00877E3C">
              <w:rPr>
                <w:rFonts w:ascii="Calibri" w:eastAsia="Times New Roman" w:hAnsi="Calibri" w:cs="Calibri"/>
                <w:b/>
                <w:sz w:val="24"/>
                <w:szCs w:val="24"/>
                <w:lang w:eastAsia="hu-HU"/>
              </w:rPr>
              <w:t xml:space="preserve">Aki egyetért azzal, hogy a VDSZ 2022-es gazdasági évét Ruszin Zsolt könyvvizsgáló vizsgálja, kézfeltartással jelezze. </w:t>
            </w:r>
          </w:p>
          <w:p w14:paraId="19DC99C9" w14:textId="77777777" w:rsidR="00730053" w:rsidRPr="00877E3C" w:rsidRDefault="00730053" w:rsidP="00A71320">
            <w:pPr>
              <w:jc w:val="both"/>
              <w:rPr>
                <w:b/>
                <w:sz w:val="24"/>
                <w:szCs w:val="24"/>
              </w:rPr>
            </w:pPr>
          </w:p>
        </w:tc>
        <w:tc>
          <w:tcPr>
            <w:tcW w:w="1376" w:type="dxa"/>
          </w:tcPr>
          <w:p w14:paraId="3F04817F" w14:textId="77777777" w:rsidR="00730053" w:rsidRDefault="00730053" w:rsidP="00A71320">
            <w:pPr>
              <w:jc w:val="both"/>
              <w:rPr>
                <w:sz w:val="24"/>
                <w:szCs w:val="24"/>
              </w:rPr>
            </w:pPr>
          </w:p>
        </w:tc>
        <w:tc>
          <w:tcPr>
            <w:tcW w:w="1515" w:type="dxa"/>
          </w:tcPr>
          <w:p w14:paraId="2AE8B7EF" w14:textId="77777777" w:rsidR="00730053" w:rsidRDefault="00730053" w:rsidP="00A71320">
            <w:pPr>
              <w:jc w:val="both"/>
              <w:rPr>
                <w:sz w:val="24"/>
                <w:szCs w:val="24"/>
              </w:rPr>
            </w:pPr>
          </w:p>
        </w:tc>
        <w:tc>
          <w:tcPr>
            <w:tcW w:w="1552" w:type="dxa"/>
          </w:tcPr>
          <w:p w14:paraId="3CE51AA6" w14:textId="3270E6B0" w:rsidR="00730053" w:rsidRDefault="00877E3C" w:rsidP="00A71320">
            <w:pPr>
              <w:jc w:val="both"/>
              <w:rPr>
                <w:sz w:val="24"/>
                <w:szCs w:val="24"/>
              </w:rPr>
            </w:pPr>
            <w:r>
              <w:rPr>
                <w:b/>
                <w:sz w:val="24"/>
                <w:szCs w:val="24"/>
              </w:rPr>
              <w:t>egyhangúlag</w:t>
            </w:r>
          </w:p>
        </w:tc>
      </w:tr>
      <w:tr w:rsidR="00730053" w14:paraId="177BE909" w14:textId="77777777" w:rsidTr="0066368F">
        <w:tc>
          <w:tcPr>
            <w:tcW w:w="4619" w:type="dxa"/>
          </w:tcPr>
          <w:p w14:paraId="6BF4D36C" w14:textId="77777777" w:rsidR="00730053" w:rsidRPr="0066368F" w:rsidRDefault="00730053" w:rsidP="00A71320">
            <w:pPr>
              <w:jc w:val="both"/>
              <w:rPr>
                <w:b/>
                <w:sz w:val="24"/>
                <w:szCs w:val="24"/>
              </w:rPr>
            </w:pPr>
          </w:p>
        </w:tc>
        <w:tc>
          <w:tcPr>
            <w:tcW w:w="1376" w:type="dxa"/>
          </w:tcPr>
          <w:p w14:paraId="2A5FBA1E" w14:textId="77777777" w:rsidR="00730053" w:rsidRDefault="00730053" w:rsidP="00A71320">
            <w:pPr>
              <w:jc w:val="both"/>
              <w:rPr>
                <w:sz w:val="24"/>
                <w:szCs w:val="24"/>
              </w:rPr>
            </w:pPr>
          </w:p>
        </w:tc>
        <w:tc>
          <w:tcPr>
            <w:tcW w:w="1515" w:type="dxa"/>
          </w:tcPr>
          <w:p w14:paraId="3573C952" w14:textId="77777777" w:rsidR="00730053" w:rsidRDefault="00730053" w:rsidP="00A71320">
            <w:pPr>
              <w:jc w:val="both"/>
              <w:rPr>
                <w:sz w:val="24"/>
                <w:szCs w:val="24"/>
              </w:rPr>
            </w:pPr>
          </w:p>
        </w:tc>
        <w:tc>
          <w:tcPr>
            <w:tcW w:w="1552" w:type="dxa"/>
          </w:tcPr>
          <w:p w14:paraId="35FF2003" w14:textId="77777777" w:rsidR="00730053" w:rsidRDefault="00730053" w:rsidP="00A71320">
            <w:pPr>
              <w:jc w:val="both"/>
              <w:rPr>
                <w:sz w:val="24"/>
                <w:szCs w:val="24"/>
              </w:rPr>
            </w:pPr>
          </w:p>
        </w:tc>
      </w:tr>
      <w:tr w:rsidR="00730053" w:rsidRPr="0091467D" w14:paraId="60137E34" w14:textId="77777777" w:rsidTr="0066368F">
        <w:trPr>
          <w:trHeight w:val="1080"/>
        </w:trPr>
        <w:tc>
          <w:tcPr>
            <w:tcW w:w="4619" w:type="dxa"/>
          </w:tcPr>
          <w:p w14:paraId="07A7BEDD" w14:textId="77777777" w:rsidR="00730053" w:rsidRPr="0066368F" w:rsidRDefault="00730053" w:rsidP="00A71320">
            <w:pPr>
              <w:jc w:val="both"/>
              <w:rPr>
                <w:b/>
                <w:sz w:val="24"/>
                <w:szCs w:val="24"/>
              </w:rPr>
            </w:pPr>
          </w:p>
        </w:tc>
        <w:tc>
          <w:tcPr>
            <w:tcW w:w="1376" w:type="dxa"/>
          </w:tcPr>
          <w:p w14:paraId="4951C76D" w14:textId="77777777" w:rsidR="00730053" w:rsidRDefault="00730053" w:rsidP="00A71320">
            <w:pPr>
              <w:jc w:val="both"/>
              <w:rPr>
                <w:sz w:val="24"/>
                <w:szCs w:val="24"/>
              </w:rPr>
            </w:pPr>
          </w:p>
        </w:tc>
        <w:tc>
          <w:tcPr>
            <w:tcW w:w="1515" w:type="dxa"/>
          </w:tcPr>
          <w:p w14:paraId="615C81B4" w14:textId="77777777" w:rsidR="00730053" w:rsidRDefault="00730053" w:rsidP="00A71320">
            <w:pPr>
              <w:jc w:val="both"/>
              <w:rPr>
                <w:sz w:val="24"/>
                <w:szCs w:val="24"/>
              </w:rPr>
            </w:pPr>
          </w:p>
        </w:tc>
        <w:tc>
          <w:tcPr>
            <w:tcW w:w="1552" w:type="dxa"/>
          </w:tcPr>
          <w:p w14:paraId="34E8BFD1" w14:textId="77777777" w:rsidR="00730053" w:rsidRPr="0091467D" w:rsidRDefault="00730053" w:rsidP="00A71320">
            <w:pPr>
              <w:jc w:val="both"/>
              <w:rPr>
                <w:b/>
                <w:sz w:val="24"/>
                <w:szCs w:val="24"/>
              </w:rPr>
            </w:pPr>
          </w:p>
        </w:tc>
      </w:tr>
      <w:tr w:rsidR="0066368F" w14:paraId="793F4E22" w14:textId="77777777" w:rsidTr="0066368F">
        <w:tc>
          <w:tcPr>
            <w:tcW w:w="4619" w:type="dxa"/>
          </w:tcPr>
          <w:p w14:paraId="66DD8374" w14:textId="77777777" w:rsidR="0066368F" w:rsidRDefault="0066368F" w:rsidP="009A0DF8">
            <w:pPr>
              <w:spacing w:line="276" w:lineRule="auto"/>
              <w:jc w:val="both"/>
              <w:rPr>
                <w:sz w:val="24"/>
                <w:szCs w:val="24"/>
              </w:rPr>
            </w:pPr>
          </w:p>
        </w:tc>
        <w:tc>
          <w:tcPr>
            <w:tcW w:w="1376" w:type="dxa"/>
          </w:tcPr>
          <w:p w14:paraId="5B08EEED" w14:textId="77777777" w:rsidR="0066368F" w:rsidRDefault="0066368F" w:rsidP="009A0DF8">
            <w:pPr>
              <w:spacing w:line="276" w:lineRule="auto"/>
              <w:jc w:val="both"/>
              <w:rPr>
                <w:sz w:val="24"/>
                <w:szCs w:val="24"/>
              </w:rPr>
            </w:pPr>
          </w:p>
        </w:tc>
        <w:tc>
          <w:tcPr>
            <w:tcW w:w="1515" w:type="dxa"/>
          </w:tcPr>
          <w:p w14:paraId="00C2E89F" w14:textId="77777777" w:rsidR="0066368F" w:rsidRDefault="0066368F" w:rsidP="009A0DF8">
            <w:pPr>
              <w:spacing w:line="276" w:lineRule="auto"/>
              <w:jc w:val="both"/>
              <w:rPr>
                <w:sz w:val="24"/>
                <w:szCs w:val="24"/>
              </w:rPr>
            </w:pPr>
          </w:p>
        </w:tc>
        <w:tc>
          <w:tcPr>
            <w:tcW w:w="1552" w:type="dxa"/>
          </w:tcPr>
          <w:p w14:paraId="5062CC2A" w14:textId="77777777" w:rsidR="0066368F" w:rsidRDefault="0066368F" w:rsidP="009A0DF8">
            <w:pPr>
              <w:spacing w:line="276" w:lineRule="auto"/>
              <w:jc w:val="both"/>
              <w:rPr>
                <w:sz w:val="24"/>
                <w:szCs w:val="24"/>
              </w:rPr>
            </w:pPr>
          </w:p>
        </w:tc>
      </w:tr>
      <w:tr w:rsidR="0066368F" w14:paraId="57A61687" w14:textId="77777777" w:rsidTr="0066368F">
        <w:tc>
          <w:tcPr>
            <w:tcW w:w="4619" w:type="dxa"/>
          </w:tcPr>
          <w:p w14:paraId="0CA562B8" w14:textId="77777777" w:rsidR="0066368F" w:rsidRDefault="0066368F" w:rsidP="009A0DF8">
            <w:pPr>
              <w:spacing w:line="276" w:lineRule="auto"/>
              <w:jc w:val="both"/>
              <w:rPr>
                <w:sz w:val="24"/>
                <w:szCs w:val="24"/>
              </w:rPr>
            </w:pPr>
          </w:p>
        </w:tc>
        <w:tc>
          <w:tcPr>
            <w:tcW w:w="1376" w:type="dxa"/>
          </w:tcPr>
          <w:p w14:paraId="3FC8E3C4" w14:textId="77777777" w:rsidR="0066368F" w:rsidRDefault="0066368F" w:rsidP="009A0DF8">
            <w:pPr>
              <w:spacing w:line="276" w:lineRule="auto"/>
              <w:jc w:val="both"/>
              <w:rPr>
                <w:sz w:val="24"/>
                <w:szCs w:val="24"/>
              </w:rPr>
            </w:pPr>
          </w:p>
        </w:tc>
        <w:tc>
          <w:tcPr>
            <w:tcW w:w="1515" w:type="dxa"/>
          </w:tcPr>
          <w:p w14:paraId="18D6B584" w14:textId="77777777" w:rsidR="0066368F" w:rsidRDefault="0066368F" w:rsidP="009A0DF8">
            <w:pPr>
              <w:spacing w:line="276" w:lineRule="auto"/>
              <w:jc w:val="both"/>
              <w:rPr>
                <w:sz w:val="24"/>
                <w:szCs w:val="24"/>
              </w:rPr>
            </w:pPr>
          </w:p>
        </w:tc>
        <w:tc>
          <w:tcPr>
            <w:tcW w:w="1552" w:type="dxa"/>
          </w:tcPr>
          <w:p w14:paraId="7FFE3E39" w14:textId="77777777" w:rsidR="0066368F" w:rsidRDefault="0066368F" w:rsidP="009A0DF8">
            <w:pPr>
              <w:spacing w:line="276" w:lineRule="auto"/>
              <w:jc w:val="both"/>
              <w:rPr>
                <w:sz w:val="24"/>
                <w:szCs w:val="24"/>
              </w:rPr>
            </w:pPr>
          </w:p>
        </w:tc>
      </w:tr>
    </w:tbl>
    <w:p w14:paraId="19BB22C5" w14:textId="77777777" w:rsidR="00730053" w:rsidRPr="007B0FD3" w:rsidRDefault="00730053" w:rsidP="009A0DF8">
      <w:pPr>
        <w:spacing w:after="0" w:line="276" w:lineRule="auto"/>
        <w:jc w:val="both"/>
        <w:rPr>
          <w:sz w:val="24"/>
          <w:szCs w:val="24"/>
        </w:rPr>
      </w:pPr>
    </w:p>
    <w:sectPr w:rsidR="00730053" w:rsidRPr="007B0F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EAC6" w14:textId="77777777" w:rsidR="008E4C1B" w:rsidRDefault="008E4C1B" w:rsidP="00D636D8">
      <w:pPr>
        <w:spacing w:after="0" w:line="240" w:lineRule="auto"/>
      </w:pPr>
      <w:r>
        <w:separator/>
      </w:r>
    </w:p>
  </w:endnote>
  <w:endnote w:type="continuationSeparator" w:id="0">
    <w:p w14:paraId="6C2D2B3B" w14:textId="77777777" w:rsidR="008E4C1B" w:rsidRDefault="008E4C1B" w:rsidP="00D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5670"/>
      <w:docPartObj>
        <w:docPartGallery w:val="Page Numbers (Bottom of Page)"/>
        <w:docPartUnique/>
      </w:docPartObj>
    </w:sdtPr>
    <w:sdtContent>
      <w:p w14:paraId="4EE828D1" w14:textId="77777777" w:rsidR="00D636D8" w:rsidRDefault="00D636D8">
        <w:pPr>
          <w:pStyle w:val="llb"/>
          <w:jc w:val="center"/>
        </w:pPr>
        <w:r>
          <w:fldChar w:fldCharType="begin"/>
        </w:r>
        <w:r>
          <w:instrText>PAGE   \* MERGEFORMAT</w:instrText>
        </w:r>
        <w:r>
          <w:fldChar w:fldCharType="separate"/>
        </w:r>
        <w:r>
          <w:t>2</w:t>
        </w:r>
        <w:r>
          <w:fldChar w:fldCharType="end"/>
        </w:r>
      </w:p>
    </w:sdtContent>
  </w:sdt>
  <w:p w14:paraId="3B72BD22" w14:textId="77777777" w:rsidR="00D636D8" w:rsidRDefault="00D63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0F1F" w14:textId="77777777" w:rsidR="008E4C1B" w:rsidRDefault="008E4C1B" w:rsidP="00D636D8">
      <w:pPr>
        <w:spacing w:after="0" w:line="240" w:lineRule="auto"/>
      </w:pPr>
      <w:r>
        <w:separator/>
      </w:r>
    </w:p>
  </w:footnote>
  <w:footnote w:type="continuationSeparator" w:id="0">
    <w:p w14:paraId="2E7526DE" w14:textId="77777777" w:rsidR="008E4C1B" w:rsidRDefault="008E4C1B" w:rsidP="00D6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B2D"/>
    <w:multiLevelType w:val="hybridMultilevel"/>
    <w:tmpl w:val="7644A1D8"/>
    <w:lvl w:ilvl="0" w:tplc="5B181AE4">
      <w:start w:val="1"/>
      <w:numFmt w:val="decimal"/>
      <w:lvlText w:val="%1."/>
      <w:lvlJc w:val="left"/>
      <w:pPr>
        <w:ind w:left="1080" w:hanging="360"/>
      </w:pPr>
      <w:rPr>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8107857"/>
    <w:multiLevelType w:val="hybridMultilevel"/>
    <w:tmpl w:val="07163DE4"/>
    <w:lvl w:ilvl="0" w:tplc="D1A8C32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C173CC"/>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6CC4988"/>
    <w:multiLevelType w:val="hybridMultilevel"/>
    <w:tmpl w:val="3790F4A0"/>
    <w:lvl w:ilvl="0" w:tplc="1396D00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90154A"/>
    <w:multiLevelType w:val="hybridMultilevel"/>
    <w:tmpl w:val="6A10707E"/>
    <w:lvl w:ilvl="0" w:tplc="28C4466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EA213F"/>
    <w:multiLevelType w:val="hybridMultilevel"/>
    <w:tmpl w:val="014E5E3A"/>
    <w:lvl w:ilvl="0" w:tplc="619E686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7E4FDC"/>
    <w:multiLevelType w:val="hybridMultilevel"/>
    <w:tmpl w:val="D9DC5ABC"/>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38258F3"/>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777084A"/>
    <w:multiLevelType w:val="hybridMultilevel"/>
    <w:tmpl w:val="1318C262"/>
    <w:lvl w:ilvl="0" w:tplc="0C2676C6">
      <w:start w:val="3"/>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3E7A7FE5"/>
    <w:multiLevelType w:val="hybridMultilevel"/>
    <w:tmpl w:val="18F0159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B3D38"/>
    <w:multiLevelType w:val="singleLevel"/>
    <w:tmpl w:val="040E000F"/>
    <w:lvl w:ilvl="0">
      <w:start w:val="1"/>
      <w:numFmt w:val="decimal"/>
      <w:lvlText w:val="%1."/>
      <w:lvlJc w:val="left"/>
      <w:pPr>
        <w:ind w:left="720" w:hanging="360"/>
      </w:pPr>
      <w:rPr>
        <w:rFonts w:hint="default"/>
      </w:rPr>
    </w:lvl>
  </w:abstractNum>
  <w:abstractNum w:abstractNumId="11" w15:restartNumberingAfterBreak="0">
    <w:nsid w:val="4DBA25BE"/>
    <w:multiLevelType w:val="hybridMultilevel"/>
    <w:tmpl w:val="18F0159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564FE3"/>
    <w:multiLevelType w:val="hybridMultilevel"/>
    <w:tmpl w:val="18F01596"/>
    <w:lvl w:ilvl="0" w:tplc="5B181AE4">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4A179A"/>
    <w:multiLevelType w:val="hybridMultilevel"/>
    <w:tmpl w:val="6CE03020"/>
    <w:lvl w:ilvl="0" w:tplc="B6AEE77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EE067A"/>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744D6C0C"/>
    <w:multiLevelType w:val="hybridMultilevel"/>
    <w:tmpl w:val="43383530"/>
    <w:lvl w:ilvl="0" w:tplc="853AA96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CA4605C"/>
    <w:multiLevelType w:val="hybridMultilevel"/>
    <w:tmpl w:val="A8A41F4A"/>
    <w:lvl w:ilvl="0" w:tplc="6D0A726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D1679E2"/>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DA73771"/>
    <w:multiLevelType w:val="hybridMultilevel"/>
    <w:tmpl w:val="E932BEFE"/>
    <w:lvl w:ilvl="0" w:tplc="EF0E91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58185121">
    <w:abstractNumId w:val="14"/>
  </w:num>
  <w:num w:numId="2" w16cid:durableId="1752700207">
    <w:abstractNumId w:val="17"/>
  </w:num>
  <w:num w:numId="3" w16cid:durableId="502205567">
    <w:abstractNumId w:val="6"/>
  </w:num>
  <w:num w:numId="4" w16cid:durableId="1477184367">
    <w:abstractNumId w:val="10"/>
  </w:num>
  <w:num w:numId="5" w16cid:durableId="759906261">
    <w:abstractNumId w:val="2"/>
  </w:num>
  <w:num w:numId="6" w16cid:durableId="1534535378">
    <w:abstractNumId w:val="7"/>
  </w:num>
  <w:num w:numId="7" w16cid:durableId="1256790696">
    <w:abstractNumId w:val="12"/>
  </w:num>
  <w:num w:numId="8" w16cid:durableId="582448545">
    <w:abstractNumId w:val="1"/>
  </w:num>
  <w:num w:numId="9" w16cid:durableId="1788963880">
    <w:abstractNumId w:val="3"/>
  </w:num>
  <w:num w:numId="10" w16cid:durableId="1567255001">
    <w:abstractNumId w:val="8"/>
  </w:num>
  <w:num w:numId="11" w16cid:durableId="1004672413">
    <w:abstractNumId w:val="9"/>
  </w:num>
  <w:num w:numId="12" w16cid:durableId="667293103">
    <w:abstractNumId w:val="11"/>
  </w:num>
  <w:num w:numId="13" w16cid:durableId="382951795">
    <w:abstractNumId w:val="16"/>
  </w:num>
  <w:num w:numId="14" w16cid:durableId="1613825439">
    <w:abstractNumId w:val="15"/>
  </w:num>
  <w:num w:numId="15" w16cid:durableId="851143872">
    <w:abstractNumId w:val="13"/>
  </w:num>
  <w:num w:numId="16" w16cid:durableId="647366053">
    <w:abstractNumId w:val="5"/>
  </w:num>
  <w:num w:numId="17" w16cid:durableId="569661245">
    <w:abstractNumId w:val="4"/>
  </w:num>
  <w:num w:numId="18" w16cid:durableId="1118993232">
    <w:abstractNumId w:val="0"/>
  </w:num>
  <w:num w:numId="19" w16cid:durableId="36010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94"/>
    <w:rsid w:val="00017771"/>
    <w:rsid w:val="000264EB"/>
    <w:rsid w:val="0003148E"/>
    <w:rsid w:val="00032894"/>
    <w:rsid w:val="00056C68"/>
    <w:rsid w:val="000C3C6E"/>
    <w:rsid w:val="000D6AF6"/>
    <w:rsid w:val="00132BB8"/>
    <w:rsid w:val="001A51A1"/>
    <w:rsid w:val="001A7191"/>
    <w:rsid w:val="0022299E"/>
    <w:rsid w:val="00225B23"/>
    <w:rsid w:val="00240959"/>
    <w:rsid w:val="00241A53"/>
    <w:rsid w:val="00253332"/>
    <w:rsid w:val="00256FB0"/>
    <w:rsid w:val="0026494B"/>
    <w:rsid w:val="002931F4"/>
    <w:rsid w:val="002A4F3D"/>
    <w:rsid w:val="002A61FF"/>
    <w:rsid w:val="002A673E"/>
    <w:rsid w:val="002C4E7C"/>
    <w:rsid w:val="002F1AEE"/>
    <w:rsid w:val="00314110"/>
    <w:rsid w:val="00334CCD"/>
    <w:rsid w:val="003421D1"/>
    <w:rsid w:val="00344A19"/>
    <w:rsid w:val="003468CA"/>
    <w:rsid w:val="00354D75"/>
    <w:rsid w:val="00363456"/>
    <w:rsid w:val="003637B3"/>
    <w:rsid w:val="00365C5F"/>
    <w:rsid w:val="00372857"/>
    <w:rsid w:val="00376E1C"/>
    <w:rsid w:val="00383EA1"/>
    <w:rsid w:val="003A21C8"/>
    <w:rsid w:val="003B16CF"/>
    <w:rsid w:val="003F0211"/>
    <w:rsid w:val="003F0EC5"/>
    <w:rsid w:val="00435294"/>
    <w:rsid w:val="00477732"/>
    <w:rsid w:val="004B7226"/>
    <w:rsid w:val="004C4B30"/>
    <w:rsid w:val="004E78B5"/>
    <w:rsid w:val="00505BBE"/>
    <w:rsid w:val="00517638"/>
    <w:rsid w:val="00581CDB"/>
    <w:rsid w:val="00594588"/>
    <w:rsid w:val="005B5AF2"/>
    <w:rsid w:val="005C643C"/>
    <w:rsid w:val="005E6C12"/>
    <w:rsid w:val="005F5ADF"/>
    <w:rsid w:val="00622BA7"/>
    <w:rsid w:val="00640B18"/>
    <w:rsid w:val="006422B7"/>
    <w:rsid w:val="00645ABE"/>
    <w:rsid w:val="0066368F"/>
    <w:rsid w:val="00683A7A"/>
    <w:rsid w:val="006A24CB"/>
    <w:rsid w:val="006B03FB"/>
    <w:rsid w:val="00714E1E"/>
    <w:rsid w:val="007250D2"/>
    <w:rsid w:val="00730053"/>
    <w:rsid w:val="007345C5"/>
    <w:rsid w:val="007479B7"/>
    <w:rsid w:val="00752E99"/>
    <w:rsid w:val="007644B0"/>
    <w:rsid w:val="00772DD9"/>
    <w:rsid w:val="00777294"/>
    <w:rsid w:val="007A1B63"/>
    <w:rsid w:val="007A25AB"/>
    <w:rsid w:val="007A7156"/>
    <w:rsid w:val="007B0FD3"/>
    <w:rsid w:val="007B3E16"/>
    <w:rsid w:val="007C245E"/>
    <w:rsid w:val="007D39CF"/>
    <w:rsid w:val="007D5DE9"/>
    <w:rsid w:val="007E1B8D"/>
    <w:rsid w:val="007F3A24"/>
    <w:rsid w:val="00801038"/>
    <w:rsid w:val="00802A15"/>
    <w:rsid w:val="00806F91"/>
    <w:rsid w:val="008356EC"/>
    <w:rsid w:val="00875151"/>
    <w:rsid w:val="00877E3C"/>
    <w:rsid w:val="00886783"/>
    <w:rsid w:val="008A21BF"/>
    <w:rsid w:val="008B22B5"/>
    <w:rsid w:val="008D5DD8"/>
    <w:rsid w:val="008D617B"/>
    <w:rsid w:val="008D62AA"/>
    <w:rsid w:val="008E3AC9"/>
    <w:rsid w:val="008E4C1B"/>
    <w:rsid w:val="00910985"/>
    <w:rsid w:val="009133AD"/>
    <w:rsid w:val="00921B97"/>
    <w:rsid w:val="00923C9B"/>
    <w:rsid w:val="0097416D"/>
    <w:rsid w:val="009A0DF8"/>
    <w:rsid w:val="00A00164"/>
    <w:rsid w:val="00A27C05"/>
    <w:rsid w:val="00A675A5"/>
    <w:rsid w:val="00A7053B"/>
    <w:rsid w:val="00AB2A76"/>
    <w:rsid w:val="00AC07F8"/>
    <w:rsid w:val="00AC2BF4"/>
    <w:rsid w:val="00AE787D"/>
    <w:rsid w:val="00B12BB9"/>
    <w:rsid w:val="00B41C14"/>
    <w:rsid w:val="00B6320C"/>
    <w:rsid w:val="00B77991"/>
    <w:rsid w:val="00B94B68"/>
    <w:rsid w:val="00BE7BC1"/>
    <w:rsid w:val="00C13263"/>
    <w:rsid w:val="00C40CFF"/>
    <w:rsid w:val="00C42C5D"/>
    <w:rsid w:val="00C513B3"/>
    <w:rsid w:val="00C705C4"/>
    <w:rsid w:val="00C7270A"/>
    <w:rsid w:val="00CA4352"/>
    <w:rsid w:val="00CB2C92"/>
    <w:rsid w:val="00CB5597"/>
    <w:rsid w:val="00CC4720"/>
    <w:rsid w:val="00CE3C91"/>
    <w:rsid w:val="00CE5B49"/>
    <w:rsid w:val="00CF5077"/>
    <w:rsid w:val="00D04A84"/>
    <w:rsid w:val="00D25903"/>
    <w:rsid w:val="00D27BE5"/>
    <w:rsid w:val="00D636D8"/>
    <w:rsid w:val="00D72CDA"/>
    <w:rsid w:val="00D7376F"/>
    <w:rsid w:val="00DC4D97"/>
    <w:rsid w:val="00E57C49"/>
    <w:rsid w:val="00E7220B"/>
    <w:rsid w:val="00E84FDF"/>
    <w:rsid w:val="00E91D41"/>
    <w:rsid w:val="00E92A9B"/>
    <w:rsid w:val="00E96928"/>
    <w:rsid w:val="00EE0CA8"/>
    <w:rsid w:val="00EE1401"/>
    <w:rsid w:val="00EE4C2A"/>
    <w:rsid w:val="00F03D1B"/>
    <w:rsid w:val="00F1700D"/>
    <w:rsid w:val="00F24998"/>
    <w:rsid w:val="00F3531B"/>
    <w:rsid w:val="00F44924"/>
    <w:rsid w:val="00F47A8B"/>
    <w:rsid w:val="00F8339B"/>
    <w:rsid w:val="00FA6CFD"/>
    <w:rsid w:val="00FB2BB0"/>
    <w:rsid w:val="00FB3C95"/>
    <w:rsid w:val="00FD31A4"/>
    <w:rsid w:val="00FE7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16EA"/>
  <w15:chartTrackingRefBased/>
  <w15:docId w15:val="{8A0C1188-42B6-42C0-9852-80E460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6AF6"/>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7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636D8"/>
    <w:pPr>
      <w:tabs>
        <w:tab w:val="center" w:pos="4536"/>
        <w:tab w:val="right" w:pos="9072"/>
      </w:tabs>
      <w:spacing w:after="0" w:line="240" w:lineRule="auto"/>
    </w:pPr>
  </w:style>
  <w:style w:type="character" w:customStyle="1" w:styleId="lfejChar">
    <w:name w:val="Élőfej Char"/>
    <w:basedOn w:val="Bekezdsalapbettpusa"/>
    <w:link w:val="lfej"/>
    <w:uiPriority w:val="99"/>
    <w:rsid w:val="00D636D8"/>
  </w:style>
  <w:style w:type="paragraph" w:styleId="llb">
    <w:name w:val="footer"/>
    <w:basedOn w:val="Norml"/>
    <w:link w:val="llbChar"/>
    <w:uiPriority w:val="99"/>
    <w:unhideWhenUsed/>
    <w:rsid w:val="00D636D8"/>
    <w:pPr>
      <w:tabs>
        <w:tab w:val="center" w:pos="4536"/>
        <w:tab w:val="right" w:pos="9072"/>
      </w:tabs>
      <w:spacing w:after="0" w:line="240" w:lineRule="auto"/>
    </w:pPr>
  </w:style>
  <w:style w:type="character" w:customStyle="1" w:styleId="llbChar">
    <w:name w:val="Élőláb Char"/>
    <w:basedOn w:val="Bekezdsalapbettpusa"/>
    <w:link w:val="llb"/>
    <w:uiPriority w:val="99"/>
    <w:rsid w:val="00D636D8"/>
  </w:style>
  <w:style w:type="paragraph" w:styleId="Listaszerbekezds">
    <w:name w:val="List Paragraph"/>
    <w:basedOn w:val="Norml"/>
    <w:uiPriority w:val="34"/>
    <w:qFormat/>
    <w:rsid w:val="00293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7</Pages>
  <Words>2172</Words>
  <Characters>14991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Dr. Horváth-Lénárt</dc:creator>
  <cp:keywords/>
  <dc:description/>
  <cp:lastModifiedBy>Szilvia Dr. Horváth-Lénárt</cp:lastModifiedBy>
  <cp:revision>42</cp:revision>
  <dcterms:created xsi:type="dcterms:W3CDTF">2022-07-13T08:51:00Z</dcterms:created>
  <dcterms:modified xsi:type="dcterms:W3CDTF">2022-07-28T08:02:00Z</dcterms:modified>
</cp:coreProperties>
</file>